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16F80" w14:textId="77777777" w:rsidR="0059015B" w:rsidRDefault="0059015B" w:rsidP="004F1C00">
      <w:pPr>
        <w:jc w:val="center"/>
        <w:rPr>
          <w:b/>
          <w:sz w:val="36"/>
          <w:szCs w:val="36"/>
          <w:u w:val="single"/>
        </w:rPr>
      </w:pPr>
      <w:bookmarkStart w:id="0" w:name="_GoBack"/>
      <w:bookmarkEnd w:id="0"/>
      <w:r>
        <w:rPr>
          <w:noProof/>
          <w:color w:val="1F497D"/>
        </w:rPr>
        <w:drawing>
          <wp:inline distT="0" distB="0" distL="0" distR="0" wp14:anchorId="05873E5E" wp14:editId="30706282">
            <wp:extent cx="5943600" cy="1047560"/>
            <wp:effectExtent l="0" t="0" r="0" b="635"/>
            <wp:docPr id="1" name="Picture 1" descr="cid:image001.jpg@01CFEF77.1652D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EF77.1652DE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1047560"/>
                    </a:xfrm>
                    <a:prstGeom prst="rect">
                      <a:avLst/>
                    </a:prstGeom>
                    <a:noFill/>
                    <a:ln>
                      <a:noFill/>
                    </a:ln>
                  </pic:spPr>
                </pic:pic>
              </a:graphicData>
            </a:graphic>
          </wp:inline>
        </w:drawing>
      </w:r>
    </w:p>
    <w:p w14:paraId="617B1C6B" w14:textId="3E1C72E0" w:rsidR="00630871" w:rsidRPr="0017026F" w:rsidRDefault="00524863" w:rsidP="006D3FF3">
      <w:pPr>
        <w:spacing w:after="0" w:line="240" w:lineRule="auto"/>
        <w:jc w:val="center"/>
        <w:rPr>
          <w:b/>
          <w:sz w:val="32"/>
          <w:szCs w:val="32"/>
        </w:rPr>
      </w:pPr>
      <w:r w:rsidRPr="0017026F">
        <w:rPr>
          <w:b/>
          <w:sz w:val="32"/>
          <w:szCs w:val="32"/>
        </w:rPr>
        <w:t>Novel Coronavirus (</w:t>
      </w:r>
      <w:r w:rsidR="00931409">
        <w:rPr>
          <w:b/>
          <w:sz w:val="32"/>
          <w:szCs w:val="32"/>
        </w:rPr>
        <w:t>COVID</w:t>
      </w:r>
      <w:r w:rsidR="00916006">
        <w:rPr>
          <w:b/>
          <w:sz w:val="32"/>
          <w:szCs w:val="32"/>
        </w:rPr>
        <w:t>-19</w:t>
      </w:r>
      <w:r w:rsidRPr="0017026F">
        <w:rPr>
          <w:b/>
          <w:sz w:val="32"/>
          <w:szCs w:val="32"/>
        </w:rPr>
        <w:t>)</w:t>
      </w:r>
    </w:p>
    <w:p w14:paraId="13DD6E17" w14:textId="4D85BE70" w:rsidR="006D3FF3" w:rsidRPr="0017026F" w:rsidRDefault="006D3FF3" w:rsidP="006D3FF3">
      <w:pPr>
        <w:spacing w:after="0" w:line="240" w:lineRule="auto"/>
        <w:jc w:val="center"/>
        <w:rPr>
          <w:b/>
          <w:sz w:val="32"/>
          <w:szCs w:val="32"/>
        </w:rPr>
      </w:pPr>
      <w:r w:rsidRPr="0017026F">
        <w:rPr>
          <w:b/>
          <w:sz w:val="32"/>
          <w:szCs w:val="32"/>
        </w:rPr>
        <w:t>Update #</w:t>
      </w:r>
      <w:r w:rsidR="00513F11">
        <w:rPr>
          <w:b/>
          <w:sz w:val="32"/>
          <w:szCs w:val="32"/>
        </w:rPr>
        <w:t>2</w:t>
      </w:r>
    </w:p>
    <w:p w14:paraId="102F2ADB" w14:textId="57383D08" w:rsidR="006D3FF3" w:rsidRPr="0017026F" w:rsidRDefault="006D3FF3" w:rsidP="006D3FF3">
      <w:pPr>
        <w:spacing w:after="0" w:line="240" w:lineRule="auto"/>
        <w:jc w:val="center"/>
        <w:rPr>
          <w:b/>
          <w:sz w:val="32"/>
          <w:szCs w:val="32"/>
        </w:rPr>
      </w:pPr>
      <w:r w:rsidRPr="0017026F">
        <w:rPr>
          <w:b/>
          <w:sz w:val="32"/>
          <w:szCs w:val="32"/>
        </w:rPr>
        <w:t>2/</w:t>
      </w:r>
      <w:r w:rsidR="00513F11">
        <w:rPr>
          <w:b/>
          <w:sz w:val="32"/>
          <w:szCs w:val="32"/>
        </w:rPr>
        <w:t>21</w:t>
      </w:r>
      <w:r w:rsidRPr="0017026F">
        <w:rPr>
          <w:b/>
          <w:sz w:val="32"/>
          <w:szCs w:val="32"/>
        </w:rPr>
        <w:t>/2020</w:t>
      </w:r>
    </w:p>
    <w:p w14:paraId="60447534" w14:textId="77777777" w:rsidR="006D3FF3" w:rsidRDefault="006D3FF3" w:rsidP="006D3FF3">
      <w:pPr>
        <w:spacing w:after="0" w:line="240" w:lineRule="auto"/>
        <w:jc w:val="center"/>
        <w:rPr>
          <w:b/>
          <w:sz w:val="36"/>
          <w:szCs w:val="36"/>
        </w:rPr>
      </w:pPr>
    </w:p>
    <w:p w14:paraId="37B78BDA" w14:textId="5733D93C" w:rsidR="00E564C1" w:rsidRDefault="00383B81" w:rsidP="0072640C">
      <w:pPr>
        <w:pStyle w:val="NormalWeb"/>
        <w:spacing w:before="0" w:beforeAutospacing="0" w:after="0" w:afterAutospacing="0"/>
        <w:rPr>
          <w:rFonts w:asciiTheme="minorHAnsi" w:hAnsiTheme="minorHAnsi" w:cstheme="minorHAnsi"/>
          <w:color w:val="000000"/>
          <w:sz w:val="28"/>
          <w:szCs w:val="28"/>
        </w:rPr>
      </w:pPr>
      <w:r w:rsidRPr="0017026F">
        <w:rPr>
          <w:rFonts w:asciiTheme="minorHAnsi" w:hAnsiTheme="minorHAnsi" w:cstheme="minorHAnsi"/>
          <w:iCs/>
          <w:color w:val="333333"/>
          <w:sz w:val="28"/>
          <w:szCs w:val="28"/>
          <w:shd w:val="clear" w:color="auto" w:fill="FFFFFF"/>
        </w:rPr>
        <w:t xml:space="preserve">The situation of </w:t>
      </w:r>
      <w:r w:rsidR="00C457F5" w:rsidRPr="0017026F">
        <w:rPr>
          <w:rFonts w:asciiTheme="minorHAnsi" w:hAnsiTheme="minorHAnsi" w:cstheme="minorHAnsi"/>
          <w:iCs/>
          <w:color w:val="333333"/>
          <w:sz w:val="28"/>
          <w:szCs w:val="28"/>
          <w:shd w:val="clear" w:color="auto" w:fill="FFFFFF"/>
        </w:rPr>
        <w:t>COVID</w:t>
      </w:r>
      <w:r w:rsidR="00870B5F" w:rsidRPr="0017026F">
        <w:rPr>
          <w:rFonts w:asciiTheme="minorHAnsi" w:hAnsiTheme="minorHAnsi" w:cstheme="minorHAnsi"/>
          <w:iCs/>
          <w:color w:val="333333"/>
          <w:sz w:val="28"/>
          <w:szCs w:val="28"/>
          <w:shd w:val="clear" w:color="auto" w:fill="FFFFFF"/>
        </w:rPr>
        <w:t>-</w:t>
      </w:r>
      <w:r w:rsidR="004400E5" w:rsidRPr="0017026F">
        <w:rPr>
          <w:rFonts w:asciiTheme="minorHAnsi" w:hAnsiTheme="minorHAnsi" w:cstheme="minorHAnsi"/>
          <w:iCs/>
          <w:color w:val="333333"/>
          <w:sz w:val="28"/>
          <w:szCs w:val="28"/>
          <w:shd w:val="clear" w:color="auto" w:fill="FFFFFF"/>
        </w:rPr>
        <w:t xml:space="preserve">19 </w:t>
      </w:r>
      <w:r w:rsidRPr="0017026F">
        <w:rPr>
          <w:rFonts w:asciiTheme="minorHAnsi" w:hAnsiTheme="minorHAnsi" w:cstheme="minorHAnsi"/>
          <w:iCs/>
          <w:color w:val="333333"/>
          <w:sz w:val="28"/>
          <w:szCs w:val="28"/>
          <w:shd w:val="clear" w:color="auto" w:fill="FFFFFF"/>
        </w:rPr>
        <w:t xml:space="preserve">continues to </w:t>
      </w:r>
      <w:r w:rsidR="00D27BCF" w:rsidRPr="0017026F">
        <w:rPr>
          <w:rFonts w:asciiTheme="minorHAnsi" w:hAnsiTheme="minorHAnsi" w:cstheme="minorHAnsi"/>
          <w:iCs/>
          <w:color w:val="333333"/>
          <w:sz w:val="28"/>
          <w:szCs w:val="28"/>
          <w:shd w:val="clear" w:color="auto" w:fill="FFFFFF"/>
        </w:rPr>
        <w:t>develop</w:t>
      </w:r>
      <w:r w:rsidRPr="0017026F">
        <w:rPr>
          <w:rFonts w:asciiTheme="minorHAnsi" w:hAnsiTheme="minorHAnsi" w:cstheme="minorHAnsi"/>
          <w:iCs/>
          <w:color w:val="333333"/>
          <w:sz w:val="28"/>
          <w:szCs w:val="28"/>
          <w:shd w:val="clear" w:color="auto" w:fill="FFFFFF"/>
        </w:rPr>
        <w:t xml:space="preserve">.  </w:t>
      </w:r>
      <w:r w:rsidR="004400E5" w:rsidRPr="0017026F">
        <w:rPr>
          <w:rFonts w:asciiTheme="minorHAnsi" w:hAnsiTheme="minorHAnsi" w:cstheme="minorHAnsi"/>
          <w:color w:val="000000"/>
          <w:sz w:val="28"/>
          <w:szCs w:val="28"/>
        </w:rPr>
        <w:t xml:space="preserve">The National Centers for Disease Control and Prevention (CDC) and the World Health Organization </w:t>
      </w:r>
      <w:r w:rsidR="008B2357" w:rsidRPr="0017026F">
        <w:rPr>
          <w:rFonts w:asciiTheme="minorHAnsi" w:hAnsiTheme="minorHAnsi" w:cstheme="minorHAnsi"/>
          <w:color w:val="000000"/>
          <w:sz w:val="28"/>
          <w:szCs w:val="28"/>
        </w:rPr>
        <w:t xml:space="preserve">continue to </w:t>
      </w:r>
      <w:r w:rsidR="00D27BCF" w:rsidRPr="0017026F">
        <w:rPr>
          <w:rFonts w:asciiTheme="minorHAnsi" w:hAnsiTheme="minorHAnsi" w:cstheme="minorHAnsi"/>
          <w:color w:val="000000"/>
          <w:sz w:val="28"/>
          <w:szCs w:val="28"/>
        </w:rPr>
        <w:t>monitor</w:t>
      </w:r>
      <w:r w:rsidR="004400E5" w:rsidRPr="0017026F">
        <w:rPr>
          <w:rFonts w:asciiTheme="minorHAnsi" w:hAnsiTheme="minorHAnsi" w:cstheme="minorHAnsi"/>
          <w:color w:val="000000"/>
          <w:sz w:val="28"/>
          <w:szCs w:val="28"/>
        </w:rPr>
        <w:t xml:space="preserve"> this evolving situation. </w:t>
      </w:r>
    </w:p>
    <w:p w14:paraId="31AEE357" w14:textId="77777777" w:rsidR="00E564C1" w:rsidRDefault="00E564C1" w:rsidP="0072640C">
      <w:pPr>
        <w:pStyle w:val="NormalWeb"/>
        <w:spacing w:before="0" w:beforeAutospacing="0" w:after="0" w:afterAutospacing="0"/>
        <w:rPr>
          <w:rFonts w:asciiTheme="minorHAnsi" w:hAnsiTheme="minorHAnsi" w:cstheme="minorHAnsi"/>
          <w:color w:val="000000"/>
          <w:sz w:val="28"/>
          <w:szCs w:val="28"/>
        </w:rPr>
      </w:pPr>
    </w:p>
    <w:p w14:paraId="2B2261C2" w14:textId="47CC31D7" w:rsidR="004400E5" w:rsidRPr="0017026F" w:rsidRDefault="008932D0" w:rsidP="0072640C">
      <w:pPr>
        <w:pStyle w:val="NormalWeb"/>
        <w:spacing w:before="0" w:beforeAutospacing="0" w:after="0" w:afterAutospacing="0"/>
        <w:rPr>
          <w:rFonts w:asciiTheme="minorHAnsi" w:hAnsiTheme="minorHAnsi" w:cstheme="minorHAnsi"/>
          <w:iCs/>
          <w:color w:val="333333"/>
          <w:sz w:val="28"/>
          <w:szCs w:val="28"/>
          <w:shd w:val="clear" w:color="auto" w:fill="FFFFFF"/>
        </w:rPr>
      </w:pPr>
      <w:r>
        <w:rPr>
          <w:rFonts w:asciiTheme="minorHAnsi" w:hAnsiTheme="minorHAnsi" w:cstheme="minorHAnsi"/>
          <w:color w:val="000000"/>
          <w:sz w:val="28"/>
          <w:szCs w:val="28"/>
        </w:rPr>
        <w:t xml:space="preserve">NJ TRANSIT </w:t>
      </w:r>
      <w:r w:rsidR="00D27BCF" w:rsidRPr="0017026F">
        <w:rPr>
          <w:rFonts w:asciiTheme="minorHAnsi" w:hAnsiTheme="minorHAnsi" w:cstheme="minorHAnsi"/>
          <w:color w:val="000000"/>
          <w:sz w:val="28"/>
          <w:szCs w:val="28"/>
        </w:rPr>
        <w:t xml:space="preserve">also </w:t>
      </w:r>
      <w:r w:rsidR="00383B81" w:rsidRPr="0017026F">
        <w:rPr>
          <w:rFonts w:asciiTheme="minorHAnsi" w:hAnsiTheme="minorHAnsi" w:cstheme="minorHAnsi"/>
          <w:color w:val="201F1E"/>
          <w:sz w:val="28"/>
          <w:szCs w:val="28"/>
        </w:rPr>
        <w:t>continues to follow</w:t>
      </w:r>
      <w:r w:rsidR="004400E5" w:rsidRPr="0017026F">
        <w:rPr>
          <w:rFonts w:asciiTheme="minorHAnsi" w:hAnsiTheme="minorHAnsi" w:cstheme="minorHAnsi"/>
          <w:color w:val="201F1E"/>
          <w:sz w:val="28"/>
          <w:szCs w:val="28"/>
        </w:rPr>
        <w:t xml:space="preserve"> the lead of the CDC, W</w:t>
      </w:r>
      <w:r>
        <w:rPr>
          <w:rFonts w:asciiTheme="minorHAnsi" w:hAnsiTheme="minorHAnsi" w:cstheme="minorHAnsi"/>
          <w:color w:val="201F1E"/>
          <w:sz w:val="28"/>
          <w:szCs w:val="28"/>
        </w:rPr>
        <w:t xml:space="preserve">orld </w:t>
      </w:r>
      <w:r w:rsidR="004400E5" w:rsidRPr="0017026F">
        <w:rPr>
          <w:rFonts w:asciiTheme="minorHAnsi" w:hAnsiTheme="minorHAnsi" w:cstheme="minorHAnsi"/>
          <w:color w:val="201F1E"/>
          <w:sz w:val="28"/>
          <w:szCs w:val="28"/>
        </w:rPr>
        <w:t>H</w:t>
      </w:r>
      <w:r>
        <w:rPr>
          <w:rFonts w:asciiTheme="minorHAnsi" w:hAnsiTheme="minorHAnsi" w:cstheme="minorHAnsi"/>
          <w:color w:val="201F1E"/>
          <w:sz w:val="28"/>
          <w:szCs w:val="28"/>
        </w:rPr>
        <w:t xml:space="preserve">ealth </w:t>
      </w:r>
      <w:r w:rsidR="004400E5" w:rsidRPr="0017026F">
        <w:rPr>
          <w:rFonts w:asciiTheme="minorHAnsi" w:hAnsiTheme="minorHAnsi" w:cstheme="minorHAnsi"/>
          <w:color w:val="201F1E"/>
          <w:sz w:val="28"/>
          <w:szCs w:val="28"/>
        </w:rPr>
        <w:t>O</w:t>
      </w:r>
      <w:r>
        <w:rPr>
          <w:rFonts w:asciiTheme="minorHAnsi" w:hAnsiTheme="minorHAnsi" w:cstheme="minorHAnsi"/>
          <w:color w:val="201F1E"/>
          <w:sz w:val="28"/>
          <w:szCs w:val="28"/>
        </w:rPr>
        <w:t>rganization</w:t>
      </w:r>
      <w:r w:rsidR="004400E5" w:rsidRPr="0017026F">
        <w:rPr>
          <w:rFonts w:asciiTheme="minorHAnsi" w:hAnsiTheme="minorHAnsi" w:cstheme="minorHAnsi"/>
          <w:color w:val="201F1E"/>
          <w:sz w:val="28"/>
          <w:szCs w:val="28"/>
        </w:rPr>
        <w:t xml:space="preserve">, </w:t>
      </w:r>
      <w:r>
        <w:rPr>
          <w:rFonts w:asciiTheme="minorHAnsi" w:hAnsiTheme="minorHAnsi" w:cstheme="minorHAnsi"/>
          <w:color w:val="201F1E"/>
          <w:sz w:val="28"/>
          <w:szCs w:val="28"/>
        </w:rPr>
        <w:t>and s</w:t>
      </w:r>
      <w:r w:rsidR="004400E5" w:rsidRPr="0017026F">
        <w:rPr>
          <w:rFonts w:asciiTheme="minorHAnsi" w:hAnsiTheme="minorHAnsi" w:cstheme="minorHAnsi"/>
          <w:color w:val="201F1E"/>
          <w:sz w:val="28"/>
          <w:szCs w:val="28"/>
        </w:rPr>
        <w:t xml:space="preserve">tate and </w:t>
      </w:r>
      <w:r>
        <w:rPr>
          <w:rFonts w:asciiTheme="minorHAnsi" w:hAnsiTheme="minorHAnsi" w:cstheme="minorHAnsi"/>
          <w:color w:val="201F1E"/>
          <w:sz w:val="28"/>
          <w:szCs w:val="28"/>
        </w:rPr>
        <w:t>l</w:t>
      </w:r>
      <w:r w:rsidR="004400E5" w:rsidRPr="0017026F">
        <w:rPr>
          <w:rFonts w:asciiTheme="minorHAnsi" w:hAnsiTheme="minorHAnsi" w:cstheme="minorHAnsi"/>
          <w:color w:val="201F1E"/>
          <w:sz w:val="28"/>
          <w:szCs w:val="28"/>
        </w:rPr>
        <w:t>ocal Department of Health officials, regarding ways to avoid contracting the virus. </w:t>
      </w:r>
    </w:p>
    <w:p w14:paraId="2A3479DC" w14:textId="77777777" w:rsidR="0072640C" w:rsidRPr="0017026F" w:rsidRDefault="0072640C" w:rsidP="0072640C">
      <w:pPr>
        <w:pStyle w:val="NormalWeb"/>
        <w:spacing w:before="0" w:beforeAutospacing="0" w:after="0" w:afterAutospacing="0"/>
        <w:rPr>
          <w:rFonts w:asciiTheme="minorHAnsi" w:hAnsiTheme="minorHAnsi" w:cstheme="minorHAnsi"/>
          <w:iCs/>
          <w:color w:val="333333"/>
          <w:sz w:val="28"/>
          <w:szCs w:val="28"/>
          <w:shd w:val="clear" w:color="auto" w:fill="FFFFFF"/>
        </w:rPr>
      </w:pPr>
    </w:p>
    <w:p w14:paraId="7EC94ECE" w14:textId="5B2F2D8D" w:rsidR="00FB1785" w:rsidRDefault="00870DE7" w:rsidP="0072640C">
      <w:pPr>
        <w:pStyle w:val="NormalWeb"/>
        <w:spacing w:before="0" w:beforeAutospacing="0" w:after="0" w:afterAutospacing="0"/>
        <w:rPr>
          <w:rFonts w:asciiTheme="minorHAnsi" w:hAnsiTheme="minorHAnsi" w:cstheme="minorHAnsi"/>
          <w:iCs/>
          <w:color w:val="333333"/>
          <w:sz w:val="28"/>
          <w:szCs w:val="28"/>
          <w:shd w:val="clear" w:color="auto" w:fill="FFFFFF"/>
        </w:rPr>
      </w:pPr>
      <w:r w:rsidRPr="0017026F">
        <w:rPr>
          <w:rFonts w:asciiTheme="minorHAnsi" w:hAnsiTheme="minorHAnsi" w:cstheme="minorHAnsi"/>
          <w:iCs/>
          <w:color w:val="333333"/>
          <w:sz w:val="28"/>
          <w:szCs w:val="28"/>
          <w:shd w:val="clear" w:color="auto" w:fill="FFFFFF"/>
        </w:rPr>
        <w:t>The NJ</w:t>
      </w:r>
      <w:r w:rsidR="00657ECD">
        <w:rPr>
          <w:rFonts w:asciiTheme="minorHAnsi" w:hAnsiTheme="minorHAnsi" w:cstheme="minorHAnsi"/>
          <w:iCs/>
          <w:color w:val="333333"/>
          <w:sz w:val="28"/>
          <w:szCs w:val="28"/>
          <w:shd w:val="clear" w:color="auto" w:fill="FFFFFF"/>
        </w:rPr>
        <w:t xml:space="preserve"> </w:t>
      </w:r>
      <w:r w:rsidRPr="0017026F">
        <w:rPr>
          <w:rFonts w:asciiTheme="minorHAnsi" w:hAnsiTheme="minorHAnsi" w:cstheme="minorHAnsi"/>
          <w:iCs/>
          <w:color w:val="333333"/>
          <w:sz w:val="28"/>
          <w:szCs w:val="28"/>
          <w:shd w:val="clear" w:color="auto" w:fill="FFFFFF"/>
        </w:rPr>
        <w:t>T</w:t>
      </w:r>
      <w:r w:rsidR="00657ECD">
        <w:rPr>
          <w:rFonts w:asciiTheme="minorHAnsi" w:hAnsiTheme="minorHAnsi" w:cstheme="minorHAnsi"/>
          <w:iCs/>
          <w:color w:val="333333"/>
          <w:sz w:val="28"/>
          <w:szCs w:val="28"/>
          <w:shd w:val="clear" w:color="auto" w:fill="FFFFFF"/>
        </w:rPr>
        <w:t>RANSIT</w:t>
      </w:r>
      <w:r w:rsidRPr="0017026F">
        <w:rPr>
          <w:rFonts w:asciiTheme="minorHAnsi" w:hAnsiTheme="minorHAnsi" w:cstheme="minorHAnsi"/>
          <w:iCs/>
          <w:color w:val="333333"/>
          <w:sz w:val="28"/>
          <w:szCs w:val="28"/>
          <w:shd w:val="clear" w:color="auto" w:fill="FFFFFF"/>
        </w:rPr>
        <w:t xml:space="preserve"> Internal </w:t>
      </w:r>
      <w:r w:rsidR="004400E5" w:rsidRPr="0017026F">
        <w:rPr>
          <w:rFonts w:asciiTheme="minorHAnsi" w:hAnsiTheme="minorHAnsi" w:cstheme="minorHAnsi"/>
          <w:iCs/>
          <w:color w:val="333333"/>
          <w:sz w:val="28"/>
          <w:szCs w:val="28"/>
          <w:shd w:val="clear" w:color="auto" w:fill="FFFFFF"/>
        </w:rPr>
        <w:t xml:space="preserve">Task </w:t>
      </w:r>
      <w:r w:rsidR="00CF7E2F" w:rsidRPr="0017026F">
        <w:rPr>
          <w:rFonts w:asciiTheme="minorHAnsi" w:hAnsiTheme="minorHAnsi" w:cstheme="minorHAnsi"/>
          <w:iCs/>
          <w:color w:val="333333"/>
          <w:sz w:val="28"/>
          <w:szCs w:val="28"/>
          <w:shd w:val="clear" w:color="auto" w:fill="FFFFFF"/>
        </w:rPr>
        <w:t xml:space="preserve">Force </w:t>
      </w:r>
      <w:r w:rsidR="001A4EB4">
        <w:rPr>
          <w:rFonts w:asciiTheme="minorHAnsi" w:hAnsiTheme="minorHAnsi" w:cstheme="minorHAnsi"/>
          <w:iCs/>
          <w:color w:val="333333"/>
          <w:sz w:val="28"/>
          <w:szCs w:val="28"/>
          <w:shd w:val="clear" w:color="auto" w:fill="FFFFFF"/>
        </w:rPr>
        <w:t xml:space="preserve">continues to meet </w:t>
      </w:r>
      <w:r w:rsidR="00546026" w:rsidRPr="0017026F">
        <w:rPr>
          <w:rFonts w:asciiTheme="minorHAnsi" w:hAnsiTheme="minorHAnsi" w:cstheme="minorHAnsi"/>
          <w:iCs/>
          <w:color w:val="333333"/>
          <w:sz w:val="28"/>
          <w:szCs w:val="28"/>
          <w:shd w:val="clear" w:color="auto" w:fill="FFFFFF"/>
        </w:rPr>
        <w:t xml:space="preserve">bi-weekly </w:t>
      </w:r>
      <w:r w:rsidR="001D0538" w:rsidRPr="0017026F">
        <w:rPr>
          <w:rFonts w:asciiTheme="minorHAnsi" w:hAnsiTheme="minorHAnsi" w:cstheme="minorHAnsi"/>
          <w:iCs/>
          <w:color w:val="333333"/>
          <w:sz w:val="28"/>
          <w:szCs w:val="28"/>
          <w:shd w:val="clear" w:color="auto" w:fill="FFFFFF"/>
        </w:rPr>
        <w:t xml:space="preserve">in order to </w:t>
      </w:r>
      <w:r w:rsidR="00AB4EA4" w:rsidRPr="0017026F">
        <w:rPr>
          <w:rFonts w:asciiTheme="minorHAnsi" w:hAnsiTheme="minorHAnsi" w:cstheme="minorHAnsi"/>
          <w:iCs/>
          <w:color w:val="333333"/>
          <w:sz w:val="28"/>
          <w:szCs w:val="28"/>
          <w:shd w:val="clear" w:color="auto" w:fill="FFFFFF"/>
        </w:rPr>
        <w:t xml:space="preserve">coordinate </w:t>
      </w:r>
      <w:r w:rsidR="00370210" w:rsidRPr="0017026F">
        <w:rPr>
          <w:rFonts w:asciiTheme="minorHAnsi" w:hAnsiTheme="minorHAnsi" w:cstheme="minorHAnsi"/>
          <w:iCs/>
          <w:color w:val="333333"/>
          <w:sz w:val="28"/>
          <w:szCs w:val="28"/>
          <w:shd w:val="clear" w:color="auto" w:fill="FFFFFF"/>
        </w:rPr>
        <w:t>communication</w:t>
      </w:r>
      <w:r w:rsidR="008932D0">
        <w:rPr>
          <w:rFonts w:asciiTheme="minorHAnsi" w:hAnsiTheme="minorHAnsi" w:cstheme="minorHAnsi"/>
          <w:iCs/>
          <w:color w:val="333333"/>
          <w:sz w:val="28"/>
          <w:szCs w:val="28"/>
          <w:shd w:val="clear" w:color="auto" w:fill="FFFFFF"/>
        </w:rPr>
        <w:t>, provide</w:t>
      </w:r>
      <w:r w:rsidR="00370210" w:rsidRPr="0017026F">
        <w:rPr>
          <w:rFonts w:asciiTheme="minorHAnsi" w:hAnsiTheme="minorHAnsi" w:cstheme="minorHAnsi"/>
          <w:iCs/>
          <w:color w:val="333333"/>
          <w:sz w:val="28"/>
          <w:szCs w:val="28"/>
          <w:shd w:val="clear" w:color="auto" w:fill="FFFFFF"/>
        </w:rPr>
        <w:t xml:space="preserve"> </w:t>
      </w:r>
      <w:r w:rsidR="004400E5" w:rsidRPr="0017026F">
        <w:rPr>
          <w:rFonts w:asciiTheme="minorHAnsi" w:hAnsiTheme="minorHAnsi" w:cstheme="minorHAnsi"/>
          <w:iCs/>
          <w:color w:val="333333"/>
          <w:sz w:val="28"/>
          <w:szCs w:val="28"/>
          <w:shd w:val="clear" w:color="auto" w:fill="FFFFFF"/>
        </w:rPr>
        <w:t>status updates</w:t>
      </w:r>
      <w:r w:rsidR="008932D0">
        <w:rPr>
          <w:rFonts w:asciiTheme="minorHAnsi" w:hAnsiTheme="minorHAnsi" w:cstheme="minorHAnsi"/>
          <w:iCs/>
          <w:color w:val="333333"/>
          <w:sz w:val="28"/>
          <w:szCs w:val="28"/>
          <w:shd w:val="clear" w:color="auto" w:fill="FFFFFF"/>
        </w:rPr>
        <w:t>,</w:t>
      </w:r>
      <w:r w:rsidR="00370210" w:rsidRPr="0017026F">
        <w:rPr>
          <w:rFonts w:asciiTheme="minorHAnsi" w:hAnsiTheme="minorHAnsi" w:cstheme="minorHAnsi"/>
          <w:iCs/>
          <w:color w:val="333333"/>
          <w:sz w:val="28"/>
          <w:szCs w:val="28"/>
          <w:shd w:val="clear" w:color="auto" w:fill="FFFFFF"/>
        </w:rPr>
        <w:t xml:space="preserve"> and ensure that </w:t>
      </w:r>
      <w:r w:rsidR="004400E5" w:rsidRPr="0017026F">
        <w:rPr>
          <w:rFonts w:asciiTheme="minorHAnsi" w:hAnsiTheme="minorHAnsi" w:cstheme="minorHAnsi"/>
          <w:iCs/>
          <w:color w:val="333333"/>
          <w:sz w:val="28"/>
          <w:szCs w:val="28"/>
          <w:shd w:val="clear" w:color="auto" w:fill="FFFFFF"/>
        </w:rPr>
        <w:t xml:space="preserve">our employee population </w:t>
      </w:r>
      <w:r w:rsidR="00B0578E" w:rsidRPr="0017026F">
        <w:rPr>
          <w:rFonts w:asciiTheme="minorHAnsi" w:hAnsiTheme="minorHAnsi" w:cstheme="minorHAnsi"/>
          <w:iCs/>
          <w:color w:val="333333"/>
          <w:sz w:val="28"/>
          <w:szCs w:val="28"/>
          <w:shd w:val="clear" w:color="auto" w:fill="FFFFFF"/>
        </w:rPr>
        <w:t xml:space="preserve">is educated </w:t>
      </w:r>
      <w:r w:rsidR="004400E5" w:rsidRPr="0017026F">
        <w:rPr>
          <w:rFonts w:asciiTheme="minorHAnsi" w:hAnsiTheme="minorHAnsi" w:cstheme="minorHAnsi"/>
          <w:iCs/>
          <w:color w:val="333333"/>
          <w:sz w:val="28"/>
          <w:szCs w:val="28"/>
          <w:shd w:val="clear" w:color="auto" w:fill="FFFFFF"/>
        </w:rPr>
        <w:t>and provide</w:t>
      </w:r>
      <w:r w:rsidR="00B0578E" w:rsidRPr="0017026F">
        <w:rPr>
          <w:rFonts w:asciiTheme="minorHAnsi" w:hAnsiTheme="minorHAnsi" w:cstheme="minorHAnsi"/>
          <w:iCs/>
          <w:color w:val="333333"/>
          <w:sz w:val="28"/>
          <w:szCs w:val="28"/>
          <w:shd w:val="clear" w:color="auto" w:fill="FFFFFF"/>
        </w:rPr>
        <w:t>d with appropriate</w:t>
      </w:r>
      <w:r w:rsidR="004400E5" w:rsidRPr="0017026F">
        <w:rPr>
          <w:rFonts w:asciiTheme="minorHAnsi" w:hAnsiTheme="minorHAnsi" w:cstheme="minorHAnsi"/>
          <w:iCs/>
          <w:color w:val="333333"/>
          <w:sz w:val="28"/>
          <w:szCs w:val="28"/>
          <w:shd w:val="clear" w:color="auto" w:fill="FFFFFF"/>
        </w:rPr>
        <w:t xml:space="preserve"> guidance.  </w:t>
      </w:r>
    </w:p>
    <w:p w14:paraId="5704F1AD" w14:textId="77777777" w:rsidR="00FB1785" w:rsidRDefault="00FB1785" w:rsidP="0072640C">
      <w:pPr>
        <w:pStyle w:val="NormalWeb"/>
        <w:spacing w:before="0" w:beforeAutospacing="0" w:after="0" w:afterAutospacing="0"/>
        <w:rPr>
          <w:rFonts w:asciiTheme="minorHAnsi" w:hAnsiTheme="minorHAnsi" w:cstheme="minorHAnsi"/>
          <w:iCs/>
          <w:color w:val="333333"/>
          <w:sz w:val="28"/>
          <w:szCs w:val="28"/>
          <w:shd w:val="clear" w:color="auto" w:fill="FFFFFF"/>
        </w:rPr>
      </w:pPr>
    </w:p>
    <w:p w14:paraId="610D2B56" w14:textId="1981EA25" w:rsidR="004400E5" w:rsidRPr="0017026F" w:rsidRDefault="00D04E9A" w:rsidP="0072640C">
      <w:pPr>
        <w:pStyle w:val="NormalWeb"/>
        <w:spacing w:before="0" w:beforeAutospacing="0" w:after="0" w:afterAutospacing="0"/>
        <w:rPr>
          <w:rFonts w:asciiTheme="minorHAnsi" w:hAnsiTheme="minorHAnsi" w:cstheme="minorHAnsi"/>
          <w:iCs/>
          <w:color w:val="333333"/>
          <w:sz w:val="28"/>
          <w:szCs w:val="28"/>
          <w:shd w:val="clear" w:color="auto" w:fill="FFFFFF"/>
        </w:rPr>
      </w:pPr>
      <w:r w:rsidRPr="0017026F">
        <w:rPr>
          <w:rFonts w:asciiTheme="minorHAnsi" w:hAnsiTheme="minorHAnsi" w:cstheme="minorHAnsi"/>
          <w:iCs/>
          <w:color w:val="333333"/>
          <w:sz w:val="28"/>
          <w:szCs w:val="28"/>
          <w:shd w:val="clear" w:color="auto" w:fill="FFFFFF"/>
        </w:rPr>
        <w:t xml:space="preserve">Weekly status updates will </w:t>
      </w:r>
      <w:r w:rsidR="00FB1785">
        <w:rPr>
          <w:rFonts w:asciiTheme="minorHAnsi" w:hAnsiTheme="minorHAnsi" w:cstheme="minorHAnsi"/>
          <w:iCs/>
          <w:color w:val="333333"/>
          <w:sz w:val="28"/>
          <w:szCs w:val="28"/>
          <w:shd w:val="clear" w:color="auto" w:fill="FFFFFF"/>
        </w:rPr>
        <w:t xml:space="preserve">continue to </w:t>
      </w:r>
      <w:r w:rsidRPr="0017026F">
        <w:rPr>
          <w:rFonts w:asciiTheme="minorHAnsi" w:hAnsiTheme="minorHAnsi" w:cstheme="minorHAnsi"/>
          <w:iCs/>
          <w:color w:val="333333"/>
          <w:sz w:val="28"/>
          <w:szCs w:val="28"/>
          <w:shd w:val="clear" w:color="auto" w:fill="FFFFFF"/>
        </w:rPr>
        <w:t xml:space="preserve">be disseminated </w:t>
      </w:r>
      <w:r w:rsidR="00A91A5F" w:rsidRPr="0017026F">
        <w:rPr>
          <w:rFonts w:asciiTheme="minorHAnsi" w:hAnsiTheme="minorHAnsi" w:cstheme="minorHAnsi"/>
          <w:iCs/>
          <w:color w:val="333333"/>
          <w:sz w:val="28"/>
          <w:szCs w:val="28"/>
          <w:shd w:val="clear" w:color="auto" w:fill="FFFFFF"/>
        </w:rPr>
        <w:t xml:space="preserve">at the close of each business week.  </w:t>
      </w:r>
    </w:p>
    <w:p w14:paraId="6FC193FC" w14:textId="77777777" w:rsidR="0072640C" w:rsidRPr="0017026F" w:rsidRDefault="0072640C" w:rsidP="0072640C">
      <w:pPr>
        <w:spacing w:after="0" w:line="240" w:lineRule="auto"/>
        <w:rPr>
          <w:rFonts w:cstheme="minorHAnsi"/>
          <w:b/>
          <w:color w:val="000000"/>
          <w:sz w:val="28"/>
          <w:szCs w:val="28"/>
          <w:u w:val="single"/>
        </w:rPr>
      </w:pPr>
    </w:p>
    <w:p w14:paraId="704D5B19" w14:textId="70570D26" w:rsidR="00FC285E" w:rsidRPr="0017026F" w:rsidRDefault="00FC285E" w:rsidP="0072640C">
      <w:pPr>
        <w:spacing w:after="0" w:line="240" w:lineRule="auto"/>
        <w:rPr>
          <w:rFonts w:cstheme="minorHAnsi"/>
          <w:b/>
          <w:color w:val="000000"/>
          <w:sz w:val="28"/>
          <w:szCs w:val="28"/>
          <w:u w:val="single"/>
        </w:rPr>
      </w:pPr>
      <w:r w:rsidRPr="0017026F">
        <w:rPr>
          <w:rFonts w:cstheme="minorHAnsi"/>
          <w:b/>
          <w:color w:val="000000"/>
          <w:sz w:val="28"/>
          <w:szCs w:val="28"/>
          <w:u w:val="single"/>
        </w:rPr>
        <w:t>Here’s what we know as of today:</w:t>
      </w:r>
    </w:p>
    <w:p w14:paraId="56A06C81" w14:textId="77777777" w:rsidR="0072640C" w:rsidRPr="0017026F" w:rsidRDefault="0072640C" w:rsidP="0072640C">
      <w:pPr>
        <w:spacing w:after="0" w:line="240" w:lineRule="auto"/>
        <w:rPr>
          <w:rFonts w:cstheme="minorHAnsi"/>
          <w:b/>
          <w:color w:val="000000"/>
          <w:sz w:val="28"/>
          <w:szCs w:val="28"/>
          <w:u w:val="single"/>
        </w:rPr>
      </w:pPr>
    </w:p>
    <w:p w14:paraId="7D154491" w14:textId="12088755" w:rsidR="000D5915" w:rsidRDefault="00AD6E9E" w:rsidP="00754C71">
      <w:pPr>
        <w:spacing w:after="0" w:line="240" w:lineRule="auto"/>
        <w:rPr>
          <w:rFonts w:cstheme="minorHAnsi"/>
          <w:color w:val="000000"/>
          <w:sz w:val="28"/>
          <w:szCs w:val="28"/>
        </w:rPr>
      </w:pPr>
      <w:r w:rsidRPr="00AD6E9E">
        <w:rPr>
          <w:rFonts w:cstheme="minorHAnsi"/>
          <w:color w:val="000000"/>
          <w:sz w:val="28"/>
          <w:szCs w:val="28"/>
        </w:rPr>
        <w:t>CDC has worked with the Department of State, supporting the safe return of Americans who have been stranded as a result of the ongoing outbreaks of COVID-19 and related travel restrictions. CDC has worked to assess the health of passengers as they return to the United States and provided continued daily monitoring of people who are quarantined.</w:t>
      </w:r>
    </w:p>
    <w:p w14:paraId="6C3C8205" w14:textId="6854F838" w:rsidR="0013353A" w:rsidRDefault="0013353A" w:rsidP="00754C71">
      <w:pPr>
        <w:spacing w:after="0" w:line="240" w:lineRule="auto"/>
        <w:rPr>
          <w:rFonts w:cstheme="minorHAnsi"/>
          <w:color w:val="000000"/>
          <w:sz w:val="28"/>
          <w:szCs w:val="28"/>
        </w:rPr>
      </w:pPr>
    </w:p>
    <w:p w14:paraId="49467E4B" w14:textId="47875B58" w:rsidR="0013353A" w:rsidRDefault="0013353A" w:rsidP="0013353A">
      <w:pPr>
        <w:spacing w:after="0" w:line="240" w:lineRule="auto"/>
        <w:rPr>
          <w:rFonts w:cstheme="minorHAnsi"/>
          <w:color w:val="000000"/>
          <w:sz w:val="28"/>
          <w:szCs w:val="28"/>
        </w:rPr>
      </w:pPr>
      <w:r w:rsidRPr="00290295">
        <w:rPr>
          <w:rFonts w:cstheme="minorHAnsi"/>
          <w:color w:val="000000"/>
          <w:sz w:val="28"/>
          <w:szCs w:val="28"/>
        </w:rPr>
        <w:t>As of 2/</w:t>
      </w:r>
      <w:r>
        <w:rPr>
          <w:rFonts w:cstheme="minorHAnsi"/>
          <w:color w:val="000000"/>
          <w:sz w:val="28"/>
          <w:szCs w:val="28"/>
        </w:rPr>
        <w:t>19</w:t>
      </w:r>
      <w:r w:rsidRPr="00290295">
        <w:rPr>
          <w:rFonts w:cstheme="minorHAnsi"/>
          <w:color w:val="000000"/>
          <w:sz w:val="28"/>
          <w:szCs w:val="28"/>
        </w:rPr>
        <w:t xml:space="preserve">/2020, there are </w:t>
      </w:r>
      <w:r>
        <w:rPr>
          <w:rFonts w:cstheme="minorHAnsi"/>
          <w:color w:val="000000"/>
          <w:sz w:val="28"/>
          <w:szCs w:val="28"/>
        </w:rPr>
        <w:t xml:space="preserve">still </w:t>
      </w:r>
      <w:r w:rsidRPr="00290295">
        <w:rPr>
          <w:rFonts w:cstheme="minorHAnsi"/>
          <w:color w:val="201F1E"/>
          <w:sz w:val="28"/>
          <w:szCs w:val="28"/>
        </w:rPr>
        <w:t xml:space="preserve">no confirmed cases of any individual infected with the virus in the </w:t>
      </w:r>
      <w:r>
        <w:rPr>
          <w:rFonts w:cstheme="minorHAnsi"/>
          <w:color w:val="201F1E"/>
          <w:sz w:val="28"/>
          <w:szCs w:val="28"/>
        </w:rPr>
        <w:t>S</w:t>
      </w:r>
      <w:r w:rsidRPr="00290295">
        <w:rPr>
          <w:rFonts w:cstheme="minorHAnsi"/>
          <w:color w:val="201F1E"/>
          <w:sz w:val="28"/>
          <w:szCs w:val="28"/>
        </w:rPr>
        <w:t xml:space="preserve">tate of New Jersey.  </w:t>
      </w:r>
    </w:p>
    <w:p w14:paraId="1EC366AB" w14:textId="77777777" w:rsidR="0013353A" w:rsidRDefault="0013353A" w:rsidP="00754C71">
      <w:pPr>
        <w:spacing w:after="0" w:line="240" w:lineRule="auto"/>
        <w:rPr>
          <w:rFonts w:cstheme="minorHAnsi"/>
          <w:color w:val="000000"/>
          <w:sz w:val="28"/>
          <w:szCs w:val="28"/>
        </w:rPr>
      </w:pPr>
    </w:p>
    <w:p w14:paraId="37C8359C" w14:textId="77777777" w:rsidR="00AD6E9E" w:rsidRPr="0017026F" w:rsidRDefault="00AD6E9E" w:rsidP="00754C71">
      <w:pPr>
        <w:spacing w:after="0" w:line="240" w:lineRule="auto"/>
        <w:rPr>
          <w:rFonts w:cstheme="minorHAnsi"/>
          <w:b/>
          <w:bCs/>
          <w:color w:val="000000"/>
          <w:sz w:val="28"/>
          <w:szCs w:val="28"/>
        </w:rPr>
      </w:pPr>
    </w:p>
    <w:p w14:paraId="6B3B1F07" w14:textId="7FF77287" w:rsidR="00F239B9" w:rsidRDefault="00FC285E" w:rsidP="00754C71">
      <w:pPr>
        <w:spacing w:after="0" w:line="240" w:lineRule="auto"/>
        <w:rPr>
          <w:rFonts w:cstheme="minorHAnsi"/>
          <w:color w:val="000000"/>
          <w:sz w:val="28"/>
          <w:szCs w:val="28"/>
          <w:shd w:val="clear" w:color="auto" w:fill="FFFFFF"/>
        </w:rPr>
      </w:pPr>
      <w:r w:rsidRPr="0017026F">
        <w:rPr>
          <w:rFonts w:cstheme="minorHAnsi"/>
          <w:b/>
          <w:bCs/>
          <w:color w:val="000000"/>
          <w:sz w:val="28"/>
          <w:szCs w:val="28"/>
        </w:rPr>
        <w:lastRenderedPageBreak/>
        <w:t xml:space="preserve">The general public is </w:t>
      </w:r>
      <w:r w:rsidR="009E6920" w:rsidRPr="0017026F">
        <w:rPr>
          <w:rFonts w:cstheme="minorHAnsi"/>
          <w:b/>
          <w:bCs/>
          <w:color w:val="000000"/>
          <w:sz w:val="28"/>
          <w:szCs w:val="28"/>
        </w:rPr>
        <w:t xml:space="preserve">still </w:t>
      </w:r>
      <w:r w:rsidRPr="0017026F">
        <w:rPr>
          <w:rFonts w:cstheme="minorHAnsi"/>
          <w:b/>
          <w:bCs/>
          <w:color w:val="000000"/>
          <w:sz w:val="28"/>
          <w:szCs w:val="28"/>
        </w:rPr>
        <w:t>not considered at risk at this time.</w:t>
      </w:r>
      <w:r w:rsidRPr="0017026F">
        <w:rPr>
          <w:rFonts w:cstheme="minorHAnsi"/>
          <w:color w:val="000000"/>
          <w:sz w:val="28"/>
          <w:szCs w:val="28"/>
        </w:rPr>
        <w:t> </w:t>
      </w:r>
      <w:r w:rsidR="00596D4D" w:rsidRPr="0017026F">
        <w:rPr>
          <w:rFonts w:cstheme="minorHAnsi"/>
          <w:color w:val="000000"/>
          <w:sz w:val="28"/>
          <w:szCs w:val="28"/>
          <w:shd w:val="clear" w:color="auto" w:fill="FFFFFF"/>
        </w:rPr>
        <w:t xml:space="preserve">For the general American public, who are unlikely to be exposed to this virus, the immediate health risk from </w:t>
      </w:r>
      <w:r w:rsidR="000D5915" w:rsidRPr="0017026F">
        <w:rPr>
          <w:rFonts w:cstheme="minorHAnsi"/>
          <w:color w:val="000000"/>
          <w:sz w:val="28"/>
          <w:szCs w:val="28"/>
          <w:shd w:val="clear" w:color="auto" w:fill="FFFFFF"/>
        </w:rPr>
        <w:t>COVID-19</w:t>
      </w:r>
      <w:r w:rsidR="00596D4D" w:rsidRPr="0017026F">
        <w:rPr>
          <w:rFonts w:cstheme="minorHAnsi"/>
          <w:color w:val="000000"/>
          <w:sz w:val="28"/>
          <w:szCs w:val="28"/>
          <w:shd w:val="clear" w:color="auto" w:fill="FFFFFF"/>
        </w:rPr>
        <w:t xml:space="preserve"> is </w:t>
      </w:r>
      <w:r w:rsidR="006720C6">
        <w:rPr>
          <w:rFonts w:cstheme="minorHAnsi"/>
          <w:color w:val="000000"/>
          <w:sz w:val="28"/>
          <w:szCs w:val="28"/>
          <w:shd w:val="clear" w:color="auto" w:fill="FFFFFF"/>
        </w:rPr>
        <w:t xml:space="preserve">still </w:t>
      </w:r>
      <w:r w:rsidR="00596D4D" w:rsidRPr="0017026F">
        <w:rPr>
          <w:rFonts w:cstheme="minorHAnsi"/>
          <w:color w:val="000000"/>
          <w:sz w:val="28"/>
          <w:szCs w:val="28"/>
          <w:shd w:val="clear" w:color="auto" w:fill="FFFFFF"/>
        </w:rPr>
        <w:t xml:space="preserve">considered </w:t>
      </w:r>
      <w:r w:rsidR="006720C6">
        <w:rPr>
          <w:rFonts w:cstheme="minorHAnsi"/>
          <w:color w:val="000000"/>
          <w:sz w:val="28"/>
          <w:szCs w:val="28"/>
          <w:shd w:val="clear" w:color="auto" w:fill="FFFFFF"/>
        </w:rPr>
        <w:t xml:space="preserve">to be very </w:t>
      </w:r>
      <w:r w:rsidR="00596D4D" w:rsidRPr="0017026F">
        <w:rPr>
          <w:rFonts w:cstheme="minorHAnsi"/>
          <w:color w:val="000000"/>
          <w:sz w:val="28"/>
          <w:szCs w:val="28"/>
          <w:shd w:val="clear" w:color="auto" w:fill="FFFFFF"/>
        </w:rPr>
        <w:t>low at this time.</w:t>
      </w:r>
    </w:p>
    <w:p w14:paraId="029A7FA9" w14:textId="77777777" w:rsidR="009B501F" w:rsidRDefault="009B501F" w:rsidP="009B501F">
      <w:pPr>
        <w:spacing w:after="0" w:line="240" w:lineRule="auto"/>
        <w:rPr>
          <w:rFonts w:cstheme="minorHAnsi"/>
          <w:b/>
          <w:bCs/>
          <w:color w:val="000000"/>
          <w:sz w:val="28"/>
          <w:szCs w:val="28"/>
        </w:rPr>
      </w:pPr>
    </w:p>
    <w:p w14:paraId="4EC71CFC" w14:textId="77777777" w:rsidR="000653D6" w:rsidRDefault="009B501F" w:rsidP="009B501F">
      <w:pPr>
        <w:spacing w:after="0" w:line="240" w:lineRule="auto"/>
        <w:rPr>
          <w:rFonts w:cstheme="minorHAnsi"/>
          <w:color w:val="000000"/>
          <w:sz w:val="28"/>
          <w:szCs w:val="28"/>
        </w:rPr>
      </w:pPr>
      <w:r w:rsidRPr="006B75CE">
        <w:rPr>
          <w:rFonts w:cstheme="minorHAnsi"/>
          <w:b/>
          <w:bCs/>
          <w:color w:val="000000"/>
          <w:sz w:val="28"/>
          <w:szCs w:val="28"/>
        </w:rPr>
        <w:t>Masks are NOT recommended</w:t>
      </w:r>
      <w:r>
        <w:rPr>
          <w:rFonts w:cstheme="minorHAnsi"/>
          <w:b/>
          <w:bCs/>
          <w:color w:val="000000"/>
          <w:sz w:val="28"/>
          <w:szCs w:val="28"/>
        </w:rPr>
        <w:t xml:space="preserve"> for the general public.  </w:t>
      </w:r>
      <w:r w:rsidRPr="006B75CE">
        <w:rPr>
          <w:rFonts w:cstheme="minorHAnsi"/>
          <w:color w:val="000000"/>
          <w:sz w:val="28"/>
          <w:szCs w:val="28"/>
        </w:rPr>
        <w:t xml:space="preserve"> They can be helpful for a </w:t>
      </w:r>
      <w:r w:rsidRPr="006B75CE">
        <w:rPr>
          <w:rFonts w:cstheme="minorHAnsi"/>
          <w:color w:val="000000"/>
          <w:sz w:val="28"/>
          <w:szCs w:val="28"/>
          <w:u w:val="single"/>
        </w:rPr>
        <w:t>sick person to prevent the spread</w:t>
      </w:r>
      <w:r w:rsidRPr="006B75CE">
        <w:rPr>
          <w:rFonts w:cstheme="minorHAnsi"/>
          <w:color w:val="000000"/>
          <w:sz w:val="28"/>
          <w:szCs w:val="28"/>
        </w:rPr>
        <w:t xml:space="preserve"> of larger droplets during a cough or a sneeze.</w:t>
      </w:r>
      <w:r w:rsidRPr="006B75CE">
        <w:rPr>
          <w:rFonts w:cstheme="minorHAnsi"/>
          <w:color w:val="000000"/>
          <w:sz w:val="28"/>
          <w:szCs w:val="28"/>
        </w:rPr>
        <w:br/>
      </w:r>
      <w:r w:rsidRPr="006B75CE">
        <w:rPr>
          <w:rFonts w:cstheme="minorHAnsi"/>
          <w:color w:val="000000"/>
          <w:sz w:val="28"/>
          <w:szCs w:val="28"/>
        </w:rPr>
        <w:br/>
        <w:t xml:space="preserve">The CDC </w:t>
      </w:r>
      <w:r>
        <w:rPr>
          <w:rFonts w:cstheme="minorHAnsi"/>
          <w:color w:val="000000"/>
          <w:sz w:val="28"/>
          <w:szCs w:val="28"/>
        </w:rPr>
        <w:t xml:space="preserve">discourages </w:t>
      </w:r>
      <w:r w:rsidRPr="006B75CE">
        <w:rPr>
          <w:rFonts w:cstheme="minorHAnsi"/>
          <w:color w:val="000000"/>
          <w:sz w:val="28"/>
          <w:szCs w:val="28"/>
        </w:rPr>
        <w:t>any non-necessary travel to China at this time.</w:t>
      </w:r>
      <w:r w:rsidR="00357AD6">
        <w:rPr>
          <w:rFonts w:cstheme="minorHAnsi"/>
          <w:color w:val="000000"/>
          <w:sz w:val="28"/>
          <w:szCs w:val="28"/>
        </w:rPr>
        <w:t xml:space="preserve">  </w:t>
      </w:r>
    </w:p>
    <w:p w14:paraId="3D60718D" w14:textId="77777777" w:rsidR="000653D6" w:rsidRDefault="000653D6" w:rsidP="009B501F">
      <w:pPr>
        <w:spacing w:after="0" w:line="240" w:lineRule="auto"/>
        <w:rPr>
          <w:rFonts w:cstheme="minorHAnsi"/>
          <w:color w:val="000000"/>
          <w:sz w:val="28"/>
          <w:szCs w:val="28"/>
        </w:rPr>
      </w:pPr>
    </w:p>
    <w:p w14:paraId="1B771266" w14:textId="12EF229C" w:rsidR="009B501F" w:rsidRDefault="00357AD6" w:rsidP="009B501F">
      <w:pPr>
        <w:spacing w:after="0" w:line="240" w:lineRule="auto"/>
        <w:rPr>
          <w:rFonts w:cstheme="minorHAnsi"/>
          <w:color w:val="201F1E"/>
          <w:sz w:val="28"/>
          <w:szCs w:val="28"/>
        </w:rPr>
      </w:pPr>
      <w:r w:rsidRPr="00357AD6">
        <w:rPr>
          <w:rFonts w:cstheme="minorHAnsi"/>
          <w:color w:val="000000"/>
          <w:sz w:val="28"/>
          <w:szCs w:val="28"/>
        </w:rPr>
        <w:t xml:space="preserve">If you have been in China or have been exposed to someone sick with COVID-19 in the last 14 days, you will face some limitations on your movement and activity. Please follow instructions during this time. Your cooperation is integral to the ongoing public health response to try to slow spread of this virus. If you develop COVID-19 symptoms, </w:t>
      </w:r>
      <w:r w:rsidRPr="00E80C46">
        <w:rPr>
          <w:rFonts w:cstheme="minorHAnsi"/>
          <w:color w:val="000000"/>
          <w:sz w:val="28"/>
          <w:szCs w:val="28"/>
          <w:u w:val="single"/>
        </w:rPr>
        <w:t>contact your healthcare provider</w:t>
      </w:r>
      <w:r w:rsidRPr="00357AD6">
        <w:rPr>
          <w:rFonts w:cstheme="minorHAnsi"/>
          <w:color w:val="000000"/>
          <w:sz w:val="28"/>
          <w:szCs w:val="28"/>
        </w:rPr>
        <w:t>, and tell them about your symptoms and your travel or exposure to a COVID-19 patient</w:t>
      </w:r>
      <w:r w:rsidR="003A16FA">
        <w:rPr>
          <w:rFonts w:cstheme="minorHAnsi"/>
          <w:color w:val="000000"/>
          <w:sz w:val="28"/>
          <w:szCs w:val="28"/>
        </w:rPr>
        <w:t xml:space="preserve"> (CDC</w:t>
      </w:r>
      <w:r w:rsidR="00A22F57">
        <w:rPr>
          <w:rFonts w:cstheme="minorHAnsi"/>
          <w:color w:val="000000"/>
          <w:sz w:val="28"/>
          <w:szCs w:val="28"/>
        </w:rPr>
        <w:t>,</w:t>
      </w:r>
      <w:r w:rsidR="003A16FA">
        <w:rPr>
          <w:rFonts w:cstheme="minorHAnsi"/>
          <w:color w:val="000000"/>
          <w:sz w:val="28"/>
          <w:szCs w:val="28"/>
        </w:rPr>
        <w:t xml:space="preserve"> 2020)</w:t>
      </w:r>
      <w:r w:rsidRPr="00357AD6">
        <w:rPr>
          <w:rFonts w:cstheme="minorHAnsi"/>
          <w:color w:val="000000"/>
          <w:sz w:val="28"/>
          <w:szCs w:val="28"/>
        </w:rPr>
        <w:t>.</w:t>
      </w:r>
      <w:r w:rsidR="009626D0">
        <w:rPr>
          <w:rFonts w:cstheme="minorHAnsi"/>
          <w:color w:val="000000"/>
          <w:sz w:val="28"/>
          <w:szCs w:val="28"/>
        </w:rPr>
        <w:t xml:space="preserve">  </w:t>
      </w:r>
      <w:r w:rsidR="00E80C46">
        <w:rPr>
          <w:rFonts w:cstheme="minorHAnsi"/>
          <w:color w:val="000000"/>
          <w:sz w:val="28"/>
          <w:szCs w:val="28"/>
        </w:rPr>
        <w:t xml:space="preserve">If you receive a </w:t>
      </w:r>
      <w:r w:rsidR="00E80C46" w:rsidRPr="00B907E8">
        <w:rPr>
          <w:rFonts w:cstheme="minorHAnsi"/>
          <w:color w:val="000000"/>
          <w:sz w:val="28"/>
          <w:szCs w:val="28"/>
          <w:u w:val="single"/>
        </w:rPr>
        <w:t xml:space="preserve">confirmed </w:t>
      </w:r>
      <w:r w:rsidR="00B907E8" w:rsidRPr="00B907E8">
        <w:rPr>
          <w:rFonts w:cstheme="minorHAnsi"/>
          <w:color w:val="000000"/>
          <w:sz w:val="28"/>
          <w:szCs w:val="28"/>
          <w:u w:val="single"/>
        </w:rPr>
        <w:t>positive</w:t>
      </w:r>
      <w:r w:rsidR="00B907E8">
        <w:rPr>
          <w:rFonts w:cstheme="minorHAnsi"/>
          <w:color w:val="000000"/>
          <w:sz w:val="28"/>
          <w:szCs w:val="28"/>
        </w:rPr>
        <w:t xml:space="preserve"> </w:t>
      </w:r>
      <w:r w:rsidR="00E80C46">
        <w:rPr>
          <w:rFonts w:cstheme="minorHAnsi"/>
          <w:color w:val="000000"/>
          <w:sz w:val="28"/>
          <w:szCs w:val="28"/>
        </w:rPr>
        <w:t>diagnosis</w:t>
      </w:r>
      <w:r w:rsidR="00B907E8">
        <w:rPr>
          <w:rFonts w:cstheme="minorHAnsi"/>
          <w:color w:val="000000"/>
          <w:sz w:val="28"/>
          <w:szCs w:val="28"/>
        </w:rPr>
        <w:t>, be sure to notify NJ TRANSIT Medical Services</w:t>
      </w:r>
      <w:r w:rsidR="00541DFF">
        <w:rPr>
          <w:rFonts w:cstheme="minorHAnsi"/>
          <w:color w:val="000000"/>
          <w:sz w:val="28"/>
          <w:szCs w:val="28"/>
        </w:rPr>
        <w:t>.</w:t>
      </w:r>
      <w:r w:rsidR="009B501F" w:rsidRPr="006B75CE">
        <w:rPr>
          <w:rFonts w:cstheme="minorHAnsi"/>
          <w:color w:val="000000"/>
          <w:sz w:val="28"/>
          <w:szCs w:val="28"/>
        </w:rPr>
        <w:br/>
      </w:r>
    </w:p>
    <w:p w14:paraId="52F1A5EB" w14:textId="77777777" w:rsidR="009B501F" w:rsidRPr="0017026F" w:rsidRDefault="009B501F" w:rsidP="00754C71">
      <w:pPr>
        <w:spacing w:after="0" w:line="240" w:lineRule="auto"/>
        <w:rPr>
          <w:rFonts w:cstheme="minorHAnsi"/>
          <w:color w:val="000000"/>
          <w:sz w:val="28"/>
          <w:szCs w:val="28"/>
        </w:rPr>
      </w:pPr>
    </w:p>
    <w:p w14:paraId="2D1214DF" w14:textId="77777777" w:rsidR="002E559D" w:rsidRDefault="002E559D" w:rsidP="002E559D">
      <w:pPr>
        <w:spacing w:after="0" w:line="240" w:lineRule="auto"/>
        <w:rPr>
          <w:rFonts w:cstheme="minorHAnsi"/>
          <w:color w:val="000000"/>
          <w:sz w:val="28"/>
          <w:szCs w:val="28"/>
        </w:rPr>
      </w:pPr>
    </w:p>
    <w:p w14:paraId="6ADDBE18" w14:textId="77777777" w:rsidR="009E0E74" w:rsidRPr="00AD2E7E" w:rsidRDefault="00A3176F" w:rsidP="00AF3F98">
      <w:pPr>
        <w:spacing w:after="0" w:line="240" w:lineRule="auto"/>
        <w:rPr>
          <w:rFonts w:cstheme="minorHAnsi"/>
          <w:b/>
          <w:bCs/>
          <w:color w:val="000000"/>
          <w:sz w:val="28"/>
          <w:szCs w:val="28"/>
        </w:rPr>
      </w:pPr>
      <w:r w:rsidRPr="00AD2E7E">
        <w:rPr>
          <w:rFonts w:cstheme="minorHAnsi"/>
          <w:b/>
          <w:bCs/>
          <w:color w:val="000000"/>
          <w:sz w:val="28"/>
          <w:szCs w:val="28"/>
        </w:rPr>
        <w:t>COVID-19</w:t>
      </w:r>
      <w:r w:rsidR="00EC1E75" w:rsidRPr="00AD2E7E">
        <w:rPr>
          <w:rFonts w:cstheme="minorHAnsi"/>
          <w:b/>
          <w:bCs/>
          <w:color w:val="000000"/>
          <w:sz w:val="28"/>
          <w:szCs w:val="28"/>
        </w:rPr>
        <w:t xml:space="preserve"> in the U.S.</w:t>
      </w:r>
      <w:r w:rsidR="005A6960" w:rsidRPr="00AD2E7E">
        <w:rPr>
          <w:rFonts w:cstheme="minorHAnsi"/>
          <w:b/>
          <w:bCs/>
          <w:color w:val="000000"/>
          <w:sz w:val="28"/>
          <w:szCs w:val="28"/>
        </w:rPr>
        <w:t xml:space="preserve"> </w:t>
      </w:r>
    </w:p>
    <w:p w14:paraId="186B12AA" w14:textId="5B0FB207" w:rsidR="00EC1E75" w:rsidRPr="00AD2E7E" w:rsidRDefault="005A6960" w:rsidP="00AD2E7E">
      <w:pPr>
        <w:spacing w:after="0" w:line="240" w:lineRule="auto"/>
        <w:ind w:left="720"/>
        <w:rPr>
          <w:rFonts w:cstheme="minorHAnsi"/>
          <w:i/>
          <w:color w:val="000000"/>
          <w:sz w:val="28"/>
          <w:szCs w:val="28"/>
        </w:rPr>
      </w:pPr>
      <w:r w:rsidRPr="00AD2E7E">
        <w:rPr>
          <w:rFonts w:cstheme="minorHAnsi"/>
          <w:bCs/>
          <w:i/>
          <w:color w:val="000000"/>
          <w:sz w:val="28"/>
          <w:szCs w:val="28"/>
        </w:rPr>
        <w:t>CDC Data</w:t>
      </w:r>
      <w:r w:rsidR="009E0E74" w:rsidRPr="00AD2E7E">
        <w:rPr>
          <w:rFonts w:cstheme="minorHAnsi"/>
          <w:bCs/>
          <w:i/>
          <w:color w:val="000000"/>
          <w:sz w:val="28"/>
          <w:szCs w:val="28"/>
        </w:rPr>
        <w:t xml:space="preserve"> </w:t>
      </w:r>
      <w:r w:rsidR="008D7583" w:rsidRPr="00AD2E7E">
        <w:rPr>
          <w:rFonts w:cstheme="minorHAnsi"/>
          <w:bCs/>
          <w:i/>
          <w:color w:val="000000"/>
          <w:sz w:val="28"/>
          <w:szCs w:val="28"/>
        </w:rPr>
        <w:t xml:space="preserve">as of </w:t>
      </w:r>
      <w:r w:rsidR="00EC1E75" w:rsidRPr="00AD2E7E">
        <w:rPr>
          <w:rStyle w:val="text-red"/>
          <w:rFonts w:cstheme="minorHAnsi"/>
          <w:i/>
          <w:color w:val="000000"/>
          <w:sz w:val="28"/>
          <w:szCs w:val="28"/>
        </w:rPr>
        <w:t xml:space="preserve">February </w:t>
      </w:r>
      <w:r w:rsidR="00CC4AFA">
        <w:rPr>
          <w:rStyle w:val="text-red"/>
          <w:rFonts w:cstheme="minorHAnsi"/>
          <w:i/>
          <w:color w:val="000000"/>
          <w:sz w:val="28"/>
          <w:szCs w:val="28"/>
        </w:rPr>
        <w:t>19</w:t>
      </w:r>
      <w:r w:rsidR="00EC1E75" w:rsidRPr="00AD2E7E">
        <w:rPr>
          <w:rStyle w:val="text-red"/>
          <w:rFonts w:cstheme="minorHAnsi"/>
          <w:i/>
          <w:color w:val="000000"/>
          <w:sz w:val="28"/>
          <w:szCs w:val="28"/>
        </w:rPr>
        <w:t>, 2020</w:t>
      </w:r>
      <w:r w:rsidR="00AD2E7E">
        <w:rPr>
          <w:rStyle w:val="text-red"/>
          <w:rFonts w:cstheme="minorHAnsi"/>
          <w:i/>
          <w:color w:val="000000"/>
          <w:sz w:val="28"/>
          <w:szCs w:val="28"/>
        </w:rPr>
        <w:t xml:space="preserve"> (</w:t>
      </w:r>
      <w:r w:rsidR="00797447">
        <w:rPr>
          <w:rFonts w:cstheme="minorHAnsi"/>
          <w:i/>
          <w:color w:val="000000"/>
          <w:sz w:val="28"/>
          <w:szCs w:val="28"/>
        </w:rPr>
        <w:t>T</w:t>
      </w:r>
      <w:r w:rsidR="00AD2E7E" w:rsidRPr="00AD2E7E">
        <w:rPr>
          <w:rFonts w:cstheme="minorHAnsi"/>
          <w:i/>
          <w:color w:val="000000"/>
          <w:sz w:val="28"/>
          <w:szCs w:val="28"/>
        </w:rPr>
        <w:t>his</w:t>
      </w:r>
      <w:r w:rsidR="0046028D" w:rsidRPr="00AD2E7E">
        <w:rPr>
          <w:rFonts w:cstheme="minorHAnsi"/>
          <w:i/>
          <w:color w:val="000000"/>
          <w:sz w:val="28"/>
          <w:szCs w:val="28"/>
        </w:rPr>
        <w:t xml:space="preserve"> data is </w:t>
      </w:r>
      <w:r w:rsidR="00EC1E75" w:rsidRPr="00AD2E7E">
        <w:rPr>
          <w:rFonts w:cstheme="minorHAnsi"/>
          <w:i/>
          <w:color w:val="000000"/>
          <w:sz w:val="28"/>
          <w:szCs w:val="28"/>
        </w:rPr>
        <w:t>updated regularly on Mondays, Wednesdays, and Fridays</w:t>
      </w:r>
      <w:r w:rsidR="00AD2E7E">
        <w:rPr>
          <w:rFonts w:cstheme="minorHAnsi"/>
          <w:i/>
          <w:color w:val="000000"/>
          <w:sz w:val="28"/>
          <w:szCs w:val="28"/>
        </w:rPr>
        <w:t>)</w:t>
      </w:r>
      <w:r w:rsidR="00EC1E75" w:rsidRPr="00AD2E7E">
        <w:rPr>
          <w:rFonts w:cstheme="minorHAnsi"/>
          <w:i/>
          <w:color w:val="000000"/>
          <w:sz w:val="28"/>
          <w:szCs w:val="28"/>
        </w:rPr>
        <w:t>.</w:t>
      </w:r>
    </w:p>
    <w:p w14:paraId="2AFA7585" w14:textId="77777777" w:rsidR="0046585A" w:rsidRDefault="0046585A" w:rsidP="0072640C">
      <w:pPr>
        <w:spacing w:after="0" w:line="240" w:lineRule="auto"/>
        <w:rPr>
          <w:rFonts w:cstheme="minorHAnsi"/>
          <w:b/>
          <w:sz w:val="28"/>
          <w:szCs w:val="28"/>
          <w:u w:val="single"/>
        </w:rPr>
      </w:pPr>
    </w:p>
    <w:p w14:paraId="7D769CE9" w14:textId="01573A39" w:rsidR="0072640C" w:rsidRDefault="000A68F2" w:rsidP="0072640C">
      <w:pPr>
        <w:spacing w:after="0" w:line="240" w:lineRule="auto"/>
        <w:rPr>
          <w:rFonts w:cstheme="minorHAnsi"/>
          <w:b/>
          <w:sz w:val="28"/>
          <w:szCs w:val="28"/>
          <w:u w:val="single"/>
        </w:rPr>
      </w:pPr>
      <w:r w:rsidRPr="00740D5B">
        <w:rPr>
          <w:rFonts w:ascii="Segoe UI" w:hAnsi="Segoe UI" w:cs="Segoe UI"/>
          <w:color w:val="000000"/>
          <w:sz w:val="35"/>
          <w:szCs w:val="35"/>
          <w:highlight w:val="lightGray"/>
          <w:shd w:val="clear" w:color="auto" w:fill="FFAD42"/>
        </w:rPr>
        <w:t>People Under Investigation (PUI) in the United States*†</w:t>
      </w:r>
    </w:p>
    <w:tbl>
      <w:tblPr>
        <w:tblW w:w="8439" w:type="dxa"/>
        <w:tblInd w:w="-8" w:type="dxa"/>
        <w:tblBorders>
          <w:top w:val="single" w:sz="6" w:space="0" w:color="DEE2E6"/>
          <w:left w:val="single" w:sz="6" w:space="0" w:color="DEE2E6"/>
          <w:bottom w:val="single" w:sz="6" w:space="0" w:color="DEE2E6"/>
          <w:right w:val="single" w:sz="6" w:space="0" w:color="DEE2E6"/>
        </w:tblBorders>
        <w:tblCellMar>
          <w:top w:w="15" w:type="dxa"/>
          <w:left w:w="15" w:type="dxa"/>
          <w:bottom w:w="15" w:type="dxa"/>
          <w:right w:w="15" w:type="dxa"/>
        </w:tblCellMar>
        <w:tblLook w:val="04A0" w:firstRow="1" w:lastRow="0" w:firstColumn="1" w:lastColumn="0" w:noHBand="0" w:noVBand="1"/>
      </w:tblPr>
      <w:tblGrid>
        <w:gridCol w:w="4860"/>
        <w:gridCol w:w="3579"/>
      </w:tblGrid>
      <w:tr w:rsidR="00BF270B" w:rsidRPr="00BF270B" w14:paraId="622CF66A" w14:textId="77777777" w:rsidTr="001A3C75">
        <w:trPr>
          <w:trHeight w:val="282"/>
        </w:trPr>
        <w:tc>
          <w:tcPr>
            <w:tcW w:w="4860" w:type="dxa"/>
            <w:tcBorders>
              <w:top w:val="single" w:sz="6" w:space="0" w:color="DEE2E6"/>
              <w:left w:val="single" w:sz="6" w:space="0" w:color="DEE2E6"/>
              <w:bottom w:val="single" w:sz="6" w:space="0" w:color="DEE2E6"/>
              <w:right w:val="single" w:sz="6" w:space="0" w:color="DEE2E6"/>
            </w:tcBorders>
            <w:hideMark/>
          </w:tcPr>
          <w:p w14:paraId="57982AB6" w14:textId="33076C05" w:rsidR="00BF270B" w:rsidRPr="00BF270B" w:rsidRDefault="00BF270B" w:rsidP="00BF270B">
            <w:pPr>
              <w:spacing w:after="0" w:line="240" w:lineRule="auto"/>
              <w:jc w:val="center"/>
              <w:rPr>
                <w:rFonts w:ascii="Segoe UI" w:eastAsia="Times New Roman" w:hAnsi="Segoe UI" w:cs="Segoe UI"/>
                <w:b/>
                <w:bCs/>
                <w:color w:val="212529"/>
                <w:sz w:val="26"/>
                <w:szCs w:val="26"/>
              </w:rPr>
            </w:pPr>
            <w:r w:rsidRPr="00BF270B">
              <w:rPr>
                <w:rFonts w:ascii="Segoe UI" w:eastAsia="Times New Roman" w:hAnsi="Segoe UI" w:cs="Segoe UI"/>
                <w:b/>
                <w:bCs/>
                <w:color w:val="212529"/>
                <w:sz w:val="26"/>
                <w:szCs w:val="26"/>
              </w:rPr>
              <w:t>Positive</w:t>
            </w:r>
            <w:r w:rsidR="004A2D15">
              <w:rPr>
                <w:rFonts w:ascii="Segoe UI" w:eastAsia="Times New Roman" w:hAnsi="Segoe UI" w:cs="Segoe UI"/>
                <w:color w:val="212529"/>
                <w:sz w:val="26"/>
                <w:szCs w:val="26"/>
              </w:rPr>
              <w:t>*</w:t>
            </w:r>
          </w:p>
        </w:tc>
        <w:tc>
          <w:tcPr>
            <w:tcW w:w="3579" w:type="dxa"/>
            <w:tcBorders>
              <w:top w:val="single" w:sz="6" w:space="0" w:color="DEE2E6"/>
              <w:left w:val="single" w:sz="6" w:space="0" w:color="DEE2E6"/>
              <w:bottom w:val="single" w:sz="6" w:space="0" w:color="DEE2E6"/>
              <w:right w:val="single" w:sz="6" w:space="0" w:color="DEE2E6"/>
            </w:tcBorders>
            <w:hideMark/>
          </w:tcPr>
          <w:p w14:paraId="03AB6ACD" w14:textId="5BB59F9B" w:rsidR="00BF270B" w:rsidRPr="00BF270B" w:rsidRDefault="00BF270B" w:rsidP="00BF270B">
            <w:pPr>
              <w:spacing w:after="0" w:line="240" w:lineRule="auto"/>
              <w:rPr>
                <w:rFonts w:ascii="Segoe UI" w:eastAsia="Times New Roman" w:hAnsi="Segoe UI" w:cs="Segoe UI"/>
                <w:color w:val="212529"/>
                <w:sz w:val="26"/>
                <w:szCs w:val="26"/>
              </w:rPr>
            </w:pPr>
            <w:r w:rsidRPr="00BF270B">
              <w:rPr>
                <w:rFonts w:ascii="Segoe UI" w:eastAsia="Times New Roman" w:hAnsi="Segoe UI" w:cs="Segoe UI"/>
                <w:color w:val="212529"/>
                <w:sz w:val="26"/>
                <w:szCs w:val="26"/>
              </w:rPr>
              <w:t>1</w:t>
            </w:r>
            <w:r w:rsidR="008E29BF">
              <w:rPr>
                <w:rFonts w:ascii="Segoe UI" w:eastAsia="Times New Roman" w:hAnsi="Segoe UI" w:cs="Segoe UI"/>
                <w:color w:val="212529"/>
                <w:sz w:val="26"/>
                <w:szCs w:val="26"/>
              </w:rPr>
              <w:t>5</w:t>
            </w:r>
          </w:p>
        </w:tc>
      </w:tr>
      <w:tr w:rsidR="00BF270B" w:rsidRPr="00BF270B" w14:paraId="52EC2068" w14:textId="77777777" w:rsidTr="001A3C75">
        <w:trPr>
          <w:trHeight w:val="282"/>
        </w:trPr>
        <w:tc>
          <w:tcPr>
            <w:tcW w:w="4860" w:type="dxa"/>
            <w:tcBorders>
              <w:top w:val="single" w:sz="6" w:space="0" w:color="DEE2E6"/>
              <w:left w:val="single" w:sz="6" w:space="0" w:color="DEE2E6"/>
              <w:bottom w:val="single" w:sz="6" w:space="0" w:color="DEE2E6"/>
              <w:right w:val="single" w:sz="6" w:space="0" w:color="DEE2E6"/>
            </w:tcBorders>
            <w:shd w:val="clear" w:color="auto" w:fill="FFFFFF"/>
            <w:hideMark/>
          </w:tcPr>
          <w:p w14:paraId="71F62655" w14:textId="77777777" w:rsidR="00BF270B" w:rsidRPr="00BF270B" w:rsidRDefault="00BF270B" w:rsidP="00BF270B">
            <w:pPr>
              <w:spacing w:after="0" w:line="240" w:lineRule="auto"/>
              <w:jc w:val="center"/>
              <w:rPr>
                <w:rFonts w:ascii="Segoe UI" w:eastAsia="Times New Roman" w:hAnsi="Segoe UI" w:cs="Segoe UI"/>
                <w:b/>
                <w:bCs/>
                <w:color w:val="000000"/>
                <w:sz w:val="26"/>
                <w:szCs w:val="26"/>
              </w:rPr>
            </w:pPr>
            <w:r w:rsidRPr="00BF270B">
              <w:rPr>
                <w:rFonts w:ascii="Segoe UI" w:eastAsia="Times New Roman" w:hAnsi="Segoe UI" w:cs="Segoe UI"/>
                <w:b/>
                <w:bCs/>
                <w:color w:val="000000"/>
                <w:sz w:val="26"/>
                <w:szCs w:val="26"/>
              </w:rPr>
              <w:t>Negative</w:t>
            </w:r>
          </w:p>
        </w:tc>
        <w:tc>
          <w:tcPr>
            <w:tcW w:w="3579" w:type="dxa"/>
            <w:tcBorders>
              <w:top w:val="single" w:sz="6" w:space="0" w:color="DEE2E6"/>
              <w:left w:val="single" w:sz="6" w:space="0" w:color="DEE2E6"/>
              <w:bottom w:val="single" w:sz="6" w:space="0" w:color="DEE2E6"/>
              <w:right w:val="single" w:sz="6" w:space="0" w:color="DEE2E6"/>
            </w:tcBorders>
            <w:shd w:val="clear" w:color="auto" w:fill="FFFFFF"/>
            <w:hideMark/>
          </w:tcPr>
          <w:p w14:paraId="0B298551" w14:textId="0AF4933C" w:rsidR="00BF270B" w:rsidRPr="00BF270B" w:rsidRDefault="008E29BF" w:rsidP="00BF270B">
            <w:pPr>
              <w:spacing w:after="0" w:line="240" w:lineRule="auto"/>
              <w:rPr>
                <w:rFonts w:ascii="Segoe UI" w:eastAsia="Times New Roman" w:hAnsi="Segoe UI" w:cs="Segoe UI"/>
                <w:color w:val="000000"/>
                <w:sz w:val="26"/>
                <w:szCs w:val="26"/>
              </w:rPr>
            </w:pPr>
            <w:r>
              <w:rPr>
                <w:rFonts w:ascii="Segoe UI" w:eastAsia="Times New Roman" w:hAnsi="Segoe UI" w:cs="Segoe UI"/>
                <w:color w:val="000000"/>
                <w:sz w:val="26"/>
                <w:szCs w:val="26"/>
              </w:rPr>
              <w:t>412</w:t>
            </w:r>
          </w:p>
        </w:tc>
      </w:tr>
      <w:tr w:rsidR="00BF270B" w:rsidRPr="00BF270B" w14:paraId="618C26D5" w14:textId="77777777" w:rsidTr="001A3C75">
        <w:trPr>
          <w:trHeight w:val="282"/>
        </w:trPr>
        <w:tc>
          <w:tcPr>
            <w:tcW w:w="4860" w:type="dxa"/>
            <w:tcBorders>
              <w:top w:val="single" w:sz="6" w:space="0" w:color="DEE2E6"/>
              <w:left w:val="single" w:sz="6" w:space="0" w:color="DEE2E6"/>
              <w:bottom w:val="single" w:sz="6" w:space="0" w:color="DEE2E6"/>
              <w:right w:val="single" w:sz="6" w:space="0" w:color="DEE2E6"/>
            </w:tcBorders>
            <w:hideMark/>
          </w:tcPr>
          <w:p w14:paraId="47A42786" w14:textId="77777777" w:rsidR="00BF270B" w:rsidRPr="00BF270B" w:rsidRDefault="00BF270B" w:rsidP="00BF270B">
            <w:pPr>
              <w:spacing w:after="0" w:line="240" w:lineRule="auto"/>
              <w:jc w:val="center"/>
              <w:rPr>
                <w:rFonts w:ascii="Segoe UI" w:eastAsia="Times New Roman" w:hAnsi="Segoe UI" w:cs="Segoe UI"/>
                <w:b/>
                <w:bCs/>
                <w:color w:val="212529"/>
                <w:sz w:val="26"/>
                <w:szCs w:val="26"/>
              </w:rPr>
            </w:pPr>
            <w:r w:rsidRPr="00BF270B">
              <w:rPr>
                <w:rFonts w:ascii="Segoe UI" w:eastAsia="Times New Roman" w:hAnsi="Segoe UI" w:cs="Segoe UI"/>
                <w:b/>
                <w:bCs/>
                <w:color w:val="212529"/>
                <w:sz w:val="26"/>
                <w:szCs w:val="26"/>
              </w:rPr>
              <w:t>Pending</w:t>
            </w:r>
            <w:r w:rsidRPr="00BF270B">
              <w:rPr>
                <w:rFonts w:ascii="Segoe UI" w:eastAsia="Times New Roman" w:hAnsi="Segoe UI" w:cs="Segoe UI"/>
                <w:b/>
                <w:bCs/>
                <w:color w:val="212529"/>
                <w:sz w:val="28"/>
                <w:szCs w:val="28"/>
                <w:vertAlign w:val="superscript"/>
              </w:rPr>
              <w:t>§</w:t>
            </w:r>
          </w:p>
        </w:tc>
        <w:tc>
          <w:tcPr>
            <w:tcW w:w="3579" w:type="dxa"/>
            <w:tcBorders>
              <w:top w:val="single" w:sz="6" w:space="0" w:color="DEE2E6"/>
              <w:left w:val="single" w:sz="6" w:space="0" w:color="DEE2E6"/>
              <w:bottom w:val="single" w:sz="6" w:space="0" w:color="DEE2E6"/>
              <w:right w:val="single" w:sz="6" w:space="0" w:color="DEE2E6"/>
            </w:tcBorders>
            <w:hideMark/>
          </w:tcPr>
          <w:p w14:paraId="7F8D0F2D" w14:textId="77551CE9" w:rsidR="00BF270B" w:rsidRPr="00BF270B" w:rsidRDefault="008E29BF" w:rsidP="00BF270B">
            <w:pPr>
              <w:spacing w:after="0" w:line="240" w:lineRule="auto"/>
              <w:rPr>
                <w:rFonts w:ascii="Segoe UI" w:eastAsia="Times New Roman" w:hAnsi="Segoe UI" w:cs="Segoe UI"/>
                <w:color w:val="212529"/>
                <w:sz w:val="26"/>
                <w:szCs w:val="26"/>
              </w:rPr>
            </w:pPr>
            <w:r>
              <w:rPr>
                <w:rFonts w:ascii="Segoe UI" w:eastAsia="Times New Roman" w:hAnsi="Segoe UI" w:cs="Segoe UI"/>
                <w:color w:val="212529"/>
                <w:sz w:val="26"/>
                <w:szCs w:val="26"/>
              </w:rPr>
              <w:t>52</w:t>
            </w:r>
          </w:p>
        </w:tc>
      </w:tr>
      <w:tr w:rsidR="00BF270B" w:rsidRPr="00BF270B" w14:paraId="60368E5B" w14:textId="77777777" w:rsidTr="001A3C75">
        <w:trPr>
          <w:trHeight w:val="282"/>
        </w:trPr>
        <w:tc>
          <w:tcPr>
            <w:tcW w:w="4860" w:type="dxa"/>
            <w:tcBorders>
              <w:top w:val="single" w:sz="6" w:space="0" w:color="DEE2E6"/>
              <w:left w:val="single" w:sz="6" w:space="0" w:color="DEE2E6"/>
              <w:bottom w:val="single" w:sz="6" w:space="0" w:color="DEE2E6"/>
              <w:right w:val="single" w:sz="6" w:space="0" w:color="DEE2E6"/>
            </w:tcBorders>
            <w:shd w:val="clear" w:color="auto" w:fill="FFFFFF"/>
            <w:hideMark/>
          </w:tcPr>
          <w:p w14:paraId="58BAB263" w14:textId="77777777" w:rsidR="00BF270B" w:rsidRPr="00BF270B" w:rsidRDefault="00BF270B" w:rsidP="00BF270B">
            <w:pPr>
              <w:spacing w:after="0" w:line="240" w:lineRule="auto"/>
              <w:jc w:val="center"/>
              <w:rPr>
                <w:rFonts w:ascii="Segoe UI" w:eastAsia="Times New Roman" w:hAnsi="Segoe UI" w:cs="Segoe UI"/>
                <w:b/>
                <w:bCs/>
                <w:color w:val="000000"/>
                <w:sz w:val="26"/>
                <w:szCs w:val="26"/>
              </w:rPr>
            </w:pPr>
            <w:r w:rsidRPr="00BF270B">
              <w:rPr>
                <w:rFonts w:ascii="Segoe UI" w:eastAsia="Times New Roman" w:hAnsi="Segoe UI" w:cs="Segoe UI"/>
                <w:b/>
                <w:bCs/>
                <w:color w:val="000000"/>
                <w:sz w:val="26"/>
                <w:szCs w:val="26"/>
              </w:rPr>
              <w:t>Total</w:t>
            </w:r>
          </w:p>
        </w:tc>
        <w:tc>
          <w:tcPr>
            <w:tcW w:w="3579" w:type="dxa"/>
            <w:tcBorders>
              <w:top w:val="single" w:sz="6" w:space="0" w:color="DEE2E6"/>
              <w:left w:val="single" w:sz="6" w:space="0" w:color="DEE2E6"/>
              <w:bottom w:val="single" w:sz="6" w:space="0" w:color="DEE2E6"/>
              <w:right w:val="single" w:sz="6" w:space="0" w:color="DEE2E6"/>
            </w:tcBorders>
            <w:shd w:val="clear" w:color="auto" w:fill="FFFFFF"/>
            <w:hideMark/>
          </w:tcPr>
          <w:p w14:paraId="0D5A6738" w14:textId="3B54D700" w:rsidR="00BF270B" w:rsidRPr="00BF270B" w:rsidRDefault="00BF270B" w:rsidP="00BF270B">
            <w:pPr>
              <w:spacing w:after="0" w:line="240" w:lineRule="auto"/>
              <w:rPr>
                <w:rFonts w:ascii="Segoe UI" w:eastAsia="Times New Roman" w:hAnsi="Segoe UI" w:cs="Segoe UI"/>
                <w:color w:val="000000"/>
                <w:sz w:val="26"/>
                <w:szCs w:val="26"/>
              </w:rPr>
            </w:pPr>
            <w:r w:rsidRPr="00BF270B">
              <w:rPr>
                <w:rFonts w:ascii="Segoe UI" w:eastAsia="Times New Roman" w:hAnsi="Segoe UI" w:cs="Segoe UI"/>
                <w:color w:val="000000"/>
                <w:sz w:val="26"/>
                <w:szCs w:val="26"/>
              </w:rPr>
              <w:t>4</w:t>
            </w:r>
            <w:r w:rsidR="008E29BF">
              <w:rPr>
                <w:rFonts w:ascii="Segoe UI" w:eastAsia="Times New Roman" w:hAnsi="Segoe UI" w:cs="Segoe UI"/>
                <w:color w:val="000000"/>
                <w:sz w:val="26"/>
                <w:szCs w:val="26"/>
              </w:rPr>
              <w:t>79</w:t>
            </w:r>
          </w:p>
        </w:tc>
      </w:tr>
    </w:tbl>
    <w:p w14:paraId="5533EE35" w14:textId="6B3A0A23" w:rsidR="00C179D8" w:rsidRPr="00F71CAA" w:rsidRDefault="006A3631" w:rsidP="00C179D8">
      <w:pPr>
        <w:spacing w:after="0" w:line="240" w:lineRule="auto"/>
        <w:rPr>
          <w:rFonts w:cstheme="minorHAnsi"/>
          <w:b/>
          <w:sz w:val="24"/>
          <w:szCs w:val="24"/>
          <w:u w:val="single"/>
        </w:rPr>
      </w:pPr>
      <w:r w:rsidRPr="00F71CAA">
        <w:rPr>
          <w:rFonts w:cstheme="minorHAnsi"/>
          <w:color w:val="000000"/>
          <w:sz w:val="24"/>
          <w:szCs w:val="24"/>
          <w:shd w:val="clear" w:color="auto" w:fill="FFFFFF"/>
        </w:rPr>
        <w:t>*</w:t>
      </w:r>
      <w:r w:rsidR="00C179D8" w:rsidRPr="00F71CAA">
        <w:rPr>
          <w:rFonts w:cstheme="minorHAnsi"/>
          <w:color w:val="000000"/>
          <w:sz w:val="24"/>
          <w:szCs w:val="24"/>
          <w:shd w:val="clear" w:color="auto" w:fill="FFFFFF"/>
        </w:rPr>
        <w:t>Cumulative since January 21, 2020.</w:t>
      </w:r>
      <w:r w:rsidR="00C179D8" w:rsidRPr="00F71CAA">
        <w:rPr>
          <w:rFonts w:cstheme="minorHAnsi"/>
          <w:color w:val="000000"/>
          <w:sz w:val="24"/>
          <w:szCs w:val="24"/>
        </w:rPr>
        <w:br/>
      </w:r>
      <w:r w:rsidR="00C179D8" w:rsidRPr="00F71CAA">
        <w:rPr>
          <w:rFonts w:cstheme="minorHAnsi"/>
          <w:color w:val="000000"/>
          <w:sz w:val="24"/>
          <w:szCs w:val="24"/>
          <w:shd w:val="clear" w:color="auto" w:fill="FFFFFF"/>
          <w:vertAlign w:val="superscript"/>
        </w:rPr>
        <w:t>† </w:t>
      </w:r>
      <w:r w:rsidR="00C179D8" w:rsidRPr="00F71CAA">
        <w:rPr>
          <w:rFonts w:cstheme="minorHAnsi"/>
          <w:color w:val="000000"/>
          <w:sz w:val="24"/>
          <w:szCs w:val="24"/>
          <w:shd w:val="clear" w:color="auto" w:fill="FFFFFF"/>
        </w:rPr>
        <w:t>Numbers closed out at 7 p.m. the night of reporting</w:t>
      </w:r>
      <w:r w:rsidR="009F358D" w:rsidRPr="00F71CAA">
        <w:rPr>
          <w:rFonts w:cstheme="minorHAnsi"/>
          <w:color w:val="000000"/>
          <w:sz w:val="24"/>
          <w:szCs w:val="24"/>
          <w:shd w:val="clear" w:color="auto" w:fill="FFFFFF"/>
        </w:rPr>
        <w:t xml:space="preserve"> (2/</w:t>
      </w:r>
      <w:r w:rsidR="004924AB">
        <w:rPr>
          <w:rFonts w:cstheme="minorHAnsi"/>
          <w:color w:val="000000"/>
          <w:sz w:val="24"/>
          <w:szCs w:val="24"/>
          <w:shd w:val="clear" w:color="auto" w:fill="FFFFFF"/>
        </w:rPr>
        <w:t>19</w:t>
      </w:r>
      <w:r w:rsidR="009F358D" w:rsidRPr="00F71CAA">
        <w:rPr>
          <w:rFonts w:cstheme="minorHAnsi"/>
          <w:color w:val="000000"/>
          <w:sz w:val="24"/>
          <w:szCs w:val="24"/>
          <w:shd w:val="clear" w:color="auto" w:fill="FFFFFF"/>
        </w:rPr>
        <w:t>/20)</w:t>
      </w:r>
      <w:r w:rsidR="00C179D8" w:rsidRPr="00F71CAA">
        <w:rPr>
          <w:rFonts w:cstheme="minorHAnsi"/>
          <w:color w:val="000000"/>
          <w:sz w:val="24"/>
          <w:szCs w:val="24"/>
          <w:shd w:val="clear" w:color="auto" w:fill="FFFFFF"/>
        </w:rPr>
        <w:t>.</w:t>
      </w:r>
      <w:r w:rsidR="00C179D8" w:rsidRPr="00F71CAA">
        <w:rPr>
          <w:rFonts w:cstheme="minorHAnsi"/>
          <w:color w:val="000000"/>
          <w:sz w:val="24"/>
          <w:szCs w:val="24"/>
        </w:rPr>
        <w:br/>
      </w:r>
      <w:r w:rsidR="00C179D8" w:rsidRPr="00F71CAA">
        <w:rPr>
          <w:rFonts w:cstheme="minorHAnsi"/>
          <w:color w:val="000000"/>
          <w:sz w:val="24"/>
          <w:szCs w:val="24"/>
          <w:shd w:val="clear" w:color="auto" w:fill="FFFFFF"/>
          <w:vertAlign w:val="superscript"/>
        </w:rPr>
        <w:t>§</w:t>
      </w:r>
      <w:r w:rsidR="00C179D8" w:rsidRPr="00F71CAA">
        <w:rPr>
          <w:rFonts w:cstheme="minorHAnsi"/>
          <w:color w:val="000000"/>
          <w:sz w:val="24"/>
          <w:szCs w:val="24"/>
          <w:shd w:val="clear" w:color="auto" w:fill="FFFFFF"/>
        </w:rPr>
        <w:t>Includes specimens received and awaiting testing, as well as specimens in route to CDC.</w:t>
      </w:r>
    </w:p>
    <w:p w14:paraId="2A4000EC" w14:textId="792EE4B9" w:rsidR="00BF270B" w:rsidRPr="00BF270B" w:rsidRDefault="00BF270B" w:rsidP="00BF270B">
      <w:pPr>
        <w:spacing w:after="0" w:line="240" w:lineRule="auto"/>
        <w:rPr>
          <w:rFonts w:eastAsia="Times New Roman" w:cstheme="minorHAnsi"/>
          <w:color w:val="000000"/>
          <w:sz w:val="24"/>
          <w:szCs w:val="24"/>
        </w:rPr>
      </w:pPr>
      <w:r w:rsidRPr="00BF270B">
        <w:rPr>
          <w:rFonts w:eastAsia="Times New Roman" w:cstheme="minorHAnsi"/>
          <w:bCs/>
          <w:color w:val="000000"/>
          <w:sz w:val="24"/>
          <w:szCs w:val="24"/>
        </w:rPr>
        <w:t>Number of states and territories with PUI: 4</w:t>
      </w:r>
      <w:r w:rsidR="008E29BF">
        <w:rPr>
          <w:rFonts w:eastAsia="Times New Roman" w:cstheme="minorHAnsi"/>
          <w:bCs/>
          <w:color w:val="000000"/>
          <w:sz w:val="24"/>
          <w:szCs w:val="24"/>
        </w:rPr>
        <w:t>2</w:t>
      </w:r>
    </w:p>
    <w:p w14:paraId="2B96F30E" w14:textId="77777777" w:rsidR="009F358D" w:rsidRDefault="009F358D" w:rsidP="0072640C">
      <w:pPr>
        <w:spacing w:after="0" w:line="240" w:lineRule="auto"/>
        <w:rPr>
          <w:rFonts w:cstheme="minorHAnsi"/>
          <w:b/>
          <w:sz w:val="28"/>
          <w:szCs w:val="28"/>
          <w:u w:val="single"/>
        </w:rPr>
      </w:pPr>
    </w:p>
    <w:p w14:paraId="1D4313F9" w14:textId="77777777" w:rsidR="00A22F57" w:rsidRDefault="00A22F57" w:rsidP="0072640C">
      <w:pPr>
        <w:spacing w:after="0" w:line="240" w:lineRule="auto"/>
        <w:rPr>
          <w:rFonts w:cstheme="minorHAnsi"/>
          <w:b/>
          <w:sz w:val="28"/>
          <w:szCs w:val="28"/>
          <w:u w:val="single"/>
        </w:rPr>
      </w:pPr>
    </w:p>
    <w:p w14:paraId="194CED26" w14:textId="77777777" w:rsidR="00A22F57" w:rsidRDefault="00A22F57" w:rsidP="0072640C">
      <w:pPr>
        <w:spacing w:after="0" w:line="240" w:lineRule="auto"/>
        <w:rPr>
          <w:rFonts w:cstheme="minorHAnsi"/>
          <w:b/>
          <w:sz w:val="28"/>
          <w:szCs w:val="28"/>
          <w:u w:val="single"/>
        </w:rPr>
      </w:pPr>
    </w:p>
    <w:p w14:paraId="7E638AE8" w14:textId="31620B01" w:rsidR="00662D85" w:rsidRDefault="00662D85" w:rsidP="0072640C">
      <w:pPr>
        <w:spacing w:after="0" w:line="240" w:lineRule="auto"/>
        <w:rPr>
          <w:rFonts w:cstheme="minorHAnsi"/>
          <w:b/>
          <w:sz w:val="28"/>
          <w:szCs w:val="28"/>
          <w:u w:val="single"/>
        </w:rPr>
      </w:pPr>
      <w:r w:rsidRPr="006B75CE">
        <w:rPr>
          <w:rFonts w:cstheme="minorHAnsi"/>
          <w:b/>
          <w:sz w:val="28"/>
          <w:szCs w:val="28"/>
          <w:u w:val="single"/>
        </w:rPr>
        <w:lastRenderedPageBreak/>
        <w:t>The Centers for Disease Control and Prevention recommends the following everyday good practices:</w:t>
      </w:r>
    </w:p>
    <w:p w14:paraId="5581CB74" w14:textId="77777777" w:rsidR="0072640C" w:rsidRPr="006B75CE" w:rsidRDefault="0072640C" w:rsidP="0072640C">
      <w:pPr>
        <w:spacing w:after="0" w:line="240" w:lineRule="auto"/>
        <w:rPr>
          <w:rFonts w:cstheme="minorHAnsi"/>
          <w:b/>
          <w:sz w:val="28"/>
          <w:szCs w:val="28"/>
          <w:u w:val="single"/>
        </w:rPr>
      </w:pPr>
    </w:p>
    <w:p w14:paraId="041222D7" w14:textId="77777777" w:rsidR="00A918FF" w:rsidRPr="006B75CE" w:rsidRDefault="00A918FF" w:rsidP="0072640C">
      <w:pPr>
        <w:pStyle w:val="ListParagraph"/>
        <w:numPr>
          <w:ilvl w:val="0"/>
          <w:numId w:val="5"/>
        </w:numPr>
        <w:spacing w:after="0" w:line="240" w:lineRule="auto"/>
        <w:ind w:left="1080"/>
        <w:contextualSpacing w:val="0"/>
        <w:rPr>
          <w:rFonts w:cstheme="minorHAnsi"/>
          <w:color w:val="000000"/>
          <w:sz w:val="28"/>
          <w:szCs w:val="28"/>
        </w:rPr>
      </w:pPr>
      <w:r w:rsidRPr="006B75CE">
        <w:rPr>
          <w:rFonts w:cstheme="minorHAnsi"/>
          <w:color w:val="000000"/>
          <w:sz w:val="28"/>
          <w:szCs w:val="28"/>
        </w:rPr>
        <w:t>Wash your hands often with soap and water for at least 20 seconds. If soap and water are not available, use an alcohol-based hand sanitizer.</w:t>
      </w:r>
    </w:p>
    <w:p w14:paraId="46CF3A58" w14:textId="77777777" w:rsidR="00A918FF" w:rsidRPr="006B75CE" w:rsidRDefault="00A918FF" w:rsidP="0072640C">
      <w:pPr>
        <w:pStyle w:val="ListParagraph"/>
        <w:numPr>
          <w:ilvl w:val="0"/>
          <w:numId w:val="5"/>
        </w:numPr>
        <w:spacing w:after="0" w:line="240" w:lineRule="auto"/>
        <w:ind w:left="1080"/>
        <w:contextualSpacing w:val="0"/>
        <w:rPr>
          <w:rFonts w:cstheme="minorHAnsi"/>
          <w:color w:val="000000"/>
          <w:sz w:val="28"/>
          <w:szCs w:val="28"/>
        </w:rPr>
      </w:pPr>
      <w:r w:rsidRPr="006B75CE">
        <w:rPr>
          <w:rFonts w:cstheme="minorHAnsi"/>
          <w:color w:val="000000"/>
          <w:sz w:val="28"/>
          <w:szCs w:val="28"/>
        </w:rPr>
        <w:t>Avoid touching your eyes, nose and mouth with unwashed hands.</w:t>
      </w:r>
    </w:p>
    <w:p w14:paraId="16FE0A34" w14:textId="77777777" w:rsidR="00A918FF" w:rsidRPr="006B75CE" w:rsidRDefault="00A918FF" w:rsidP="0072640C">
      <w:pPr>
        <w:pStyle w:val="ListParagraph"/>
        <w:numPr>
          <w:ilvl w:val="0"/>
          <w:numId w:val="5"/>
        </w:numPr>
        <w:spacing w:after="0" w:line="240" w:lineRule="auto"/>
        <w:ind w:left="1080"/>
        <w:contextualSpacing w:val="0"/>
        <w:rPr>
          <w:rFonts w:cstheme="minorHAnsi"/>
          <w:color w:val="000000"/>
          <w:sz w:val="28"/>
          <w:szCs w:val="28"/>
        </w:rPr>
      </w:pPr>
      <w:r w:rsidRPr="006B75CE">
        <w:rPr>
          <w:rFonts w:cstheme="minorHAnsi"/>
          <w:color w:val="000000"/>
          <w:sz w:val="28"/>
          <w:szCs w:val="28"/>
        </w:rPr>
        <w:t>Avoid close contact with people who are sick.</w:t>
      </w:r>
    </w:p>
    <w:p w14:paraId="2ADA2444" w14:textId="77777777" w:rsidR="00A918FF" w:rsidRPr="006B75CE" w:rsidRDefault="00A918FF" w:rsidP="0072640C">
      <w:pPr>
        <w:pStyle w:val="ListParagraph"/>
        <w:numPr>
          <w:ilvl w:val="0"/>
          <w:numId w:val="5"/>
        </w:numPr>
        <w:spacing w:after="0" w:line="240" w:lineRule="auto"/>
        <w:ind w:left="1080"/>
        <w:contextualSpacing w:val="0"/>
        <w:rPr>
          <w:rFonts w:cstheme="minorHAnsi"/>
          <w:color w:val="000000"/>
          <w:sz w:val="28"/>
          <w:szCs w:val="28"/>
        </w:rPr>
      </w:pPr>
      <w:r w:rsidRPr="006B75CE">
        <w:rPr>
          <w:rFonts w:cstheme="minorHAnsi"/>
          <w:color w:val="000000"/>
          <w:sz w:val="28"/>
          <w:szCs w:val="28"/>
        </w:rPr>
        <w:t>Stay home when you are sick.</w:t>
      </w:r>
    </w:p>
    <w:p w14:paraId="0DAE0119" w14:textId="77777777" w:rsidR="00A918FF" w:rsidRPr="006B75CE" w:rsidRDefault="00A918FF" w:rsidP="0072640C">
      <w:pPr>
        <w:pStyle w:val="ListParagraph"/>
        <w:numPr>
          <w:ilvl w:val="0"/>
          <w:numId w:val="5"/>
        </w:numPr>
        <w:spacing w:after="0" w:line="240" w:lineRule="auto"/>
        <w:ind w:left="1080"/>
        <w:contextualSpacing w:val="0"/>
        <w:rPr>
          <w:rFonts w:cstheme="minorHAnsi"/>
          <w:color w:val="000000"/>
          <w:sz w:val="28"/>
          <w:szCs w:val="28"/>
        </w:rPr>
      </w:pPr>
      <w:r w:rsidRPr="006B75CE">
        <w:rPr>
          <w:rFonts w:cstheme="minorHAnsi"/>
          <w:color w:val="000000"/>
          <w:sz w:val="28"/>
          <w:szCs w:val="28"/>
        </w:rPr>
        <w:t>Cover your cough or sneeze with a tissue, then throw it in the trash right away.</w:t>
      </w:r>
    </w:p>
    <w:p w14:paraId="676CDEFE" w14:textId="77777777" w:rsidR="00A918FF" w:rsidRPr="006B75CE" w:rsidRDefault="00A918FF" w:rsidP="0072640C">
      <w:pPr>
        <w:pStyle w:val="ListParagraph"/>
        <w:numPr>
          <w:ilvl w:val="0"/>
          <w:numId w:val="5"/>
        </w:numPr>
        <w:spacing w:after="0" w:line="240" w:lineRule="auto"/>
        <w:ind w:left="1080"/>
        <w:contextualSpacing w:val="0"/>
        <w:rPr>
          <w:rFonts w:cstheme="minorHAnsi"/>
          <w:color w:val="000000"/>
          <w:sz w:val="28"/>
          <w:szCs w:val="28"/>
        </w:rPr>
      </w:pPr>
      <w:r w:rsidRPr="006B75CE">
        <w:rPr>
          <w:rFonts w:cstheme="minorHAnsi"/>
          <w:color w:val="000000"/>
          <w:sz w:val="28"/>
          <w:szCs w:val="28"/>
        </w:rPr>
        <w:t>If you cannot do that, cough or sneeze into your elbow to avoid contaminating your hands.</w:t>
      </w:r>
    </w:p>
    <w:p w14:paraId="56B397FB" w14:textId="77777777" w:rsidR="00A918FF" w:rsidRPr="006B75CE" w:rsidRDefault="00A918FF" w:rsidP="0072640C">
      <w:pPr>
        <w:pStyle w:val="ListParagraph"/>
        <w:numPr>
          <w:ilvl w:val="0"/>
          <w:numId w:val="5"/>
        </w:numPr>
        <w:spacing w:after="0" w:line="240" w:lineRule="auto"/>
        <w:ind w:left="1080"/>
        <w:contextualSpacing w:val="0"/>
        <w:rPr>
          <w:rFonts w:cstheme="minorHAnsi"/>
          <w:color w:val="000000"/>
          <w:sz w:val="28"/>
          <w:szCs w:val="28"/>
        </w:rPr>
      </w:pPr>
      <w:r w:rsidRPr="006B75CE">
        <w:rPr>
          <w:rFonts w:cstheme="minorHAnsi"/>
          <w:color w:val="000000"/>
          <w:sz w:val="28"/>
          <w:szCs w:val="28"/>
        </w:rPr>
        <w:t>Clean and disinfect frequently touched objects or surfaces.</w:t>
      </w:r>
    </w:p>
    <w:p w14:paraId="5BB1AC9F" w14:textId="77777777" w:rsidR="0072640C" w:rsidRDefault="0072640C" w:rsidP="0072640C">
      <w:pPr>
        <w:spacing w:after="0" w:line="240" w:lineRule="auto"/>
        <w:rPr>
          <w:rFonts w:cstheme="minorHAnsi"/>
          <w:b/>
          <w:bCs/>
          <w:color w:val="000000"/>
          <w:sz w:val="28"/>
          <w:szCs w:val="28"/>
        </w:rPr>
      </w:pPr>
    </w:p>
    <w:p w14:paraId="637DE11D" w14:textId="5436EA9E" w:rsidR="00D3075E" w:rsidRPr="006B75CE" w:rsidRDefault="00D3075E" w:rsidP="0072640C">
      <w:pPr>
        <w:spacing w:after="0" w:line="240" w:lineRule="auto"/>
        <w:rPr>
          <w:rFonts w:cstheme="minorHAnsi"/>
          <w:color w:val="201F1E"/>
          <w:sz w:val="28"/>
          <w:szCs w:val="28"/>
        </w:rPr>
      </w:pPr>
      <w:r w:rsidRPr="006B75CE">
        <w:rPr>
          <w:rFonts w:cstheme="minorHAnsi"/>
          <w:color w:val="201F1E"/>
          <w:sz w:val="28"/>
          <w:szCs w:val="28"/>
        </w:rPr>
        <w:t>NJ T</w:t>
      </w:r>
      <w:r w:rsidR="00032A98">
        <w:rPr>
          <w:rFonts w:cstheme="minorHAnsi"/>
          <w:color w:val="201F1E"/>
          <w:sz w:val="28"/>
          <w:szCs w:val="28"/>
        </w:rPr>
        <w:t>RANSIT</w:t>
      </w:r>
      <w:r w:rsidRPr="006B75CE">
        <w:rPr>
          <w:rFonts w:cstheme="minorHAnsi"/>
          <w:color w:val="201F1E"/>
          <w:sz w:val="28"/>
          <w:szCs w:val="28"/>
        </w:rPr>
        <w:t xml:space="preserve"> </w:t>
      </w:r>
      <w:r w:rsidRPr="006B75CE">
        <w:rPr>
          <w:rFonts w:cstheme="minorHAnsi"/>
          <w:color w:val="000000"/>
          <w:sz w:val="28"/>
          <w:szCs w:val="28"/>
        </w:rPr>
        <w:t>Medical Services and the OEM Task Force will continue to monitor this situation. </w:t>
      </w:r>
      <w:r w:rsidRPr="006B75CE">
        <w:rPr>
          <w:rFonts w:cstheme="minorHAnsi"/>
          <w:color w:val="201F1E"/>
          <w:sz w:val="28"/>
          <w:szCs w:val="28"/>
        </w:rPr>
        <w:t>As conditions change, further information will be made available.</w:t>
      </w:r>
    </w:p>
    <w:p w14:paraId="4CC63CB8" w14:textId="77777777" w:rsidR="00624976" w:rsidRDefault="00624976" w:rsidP="0072640C">
      <w:pPr>
        <w:pStyle w:val="ListParagraph"/>
        <w:spacing w:after="0" w:line="240" w:lineRule="auto"/>
        <w:ind w:left="0"/>
        <w:rPr>
          <w:sz w:val="28"/>
          <w:szCs w:val="28"/>
        </w:rPr>
      </w:pPr>
    </w:p>
    <w:p w14:paraId="6C1446EB" w14:textId="77777777" w:rsidR="00624976" w:rsidRPr="006B75CE" w:rsidRDefault="00624976" w:rsidP="0072640C">
      <w:pPr>
        <w:pStyle w:val="ListParagraph"/>
        <w:spacing w:after="0" w:line="240" w:lineRule="auto"/>
        <w:ind w:left="0"/>
        <w:rPr>
          <w:rFonts w:cstheme="minorHAnsi"/>
          <w:sz w:val="28"/>
          <w:szCs w:val="28"/>
        </w:rPr>
      </w:pPr>
      <w:r w:rsidRPr="006B75CE">
        <w:rPr>
          <w:rFonts w:cstheme="minorHAnsi"/>
          <w:b/>
          <w:sz w:val="28"/>
          <w:szCs w:val="28"/>
          <w:u w:val="single"/>
        </w:rPr>
        <w:t xml:space="preserve">Additional Resources </w:t>
      </w:r>
    </w:p>
    <w:p w14:paraId="60F18AAC" w14:textId="77777777" w:rsidR="00624976" w:rsidRPr="006B75CE" w:rsidRDefault="00624976" w:rsidP="0072640C">
      <w:pPr>
        <w:pStyle w:val="ListParagraph"/>
        <w:spacing w:after="0" w:line="240" w:lineRule="auto"/>
        <w:ind w:left="0"/>
        <w:rPr>
          <w:rFonts w:cstheme="minorHAnsi"/>
          <w:sz w:val="28"/>
          <w:szCs w:val="28"/>
        </w:rPr>
      </w:pPr>
    </w:p>
    <w:p w14:paraId="76D34AED" w14:textId="7FFA5C85" w:rsidR="006E67FA" w:rsidRPr="006B75CE" w:rsidRDefault="006E67FA" w:rsidP="0072640C">
      <w:pPr>
        <w:pStyle w:val="ListParagraph"/>
        <w:spacing w:after="0" w:line="240" w:lineRule="auto"/>
        <w:ind w:left="0"/>
        <w:rPr>
          <w:rFonts w:cstheme="minorHAnsi"/>
          <w:b/>
          <w:bCs/>
          <w:color w:val="000000"/>
          <w:sz w:val="28"/>
          <w:szCs w:val="28"/>
        </w:rPr>
      </w:pPr>
      <w:r w:rsidRPr="006B75CE">
        <w:rPr>
          <w:rFonts w:cstheme="minorHAnsi"/>
          <w:b/>
          <w:bCs/>
          <w:color w:val="000000"/>
          <w:sz w:val="28"/>
          <w:szCs w:val="28"/>
        </w:rPr>
        <w:t>N</w:t>
      </w:r>
      <w:r w:rsidR="00797447">
        <w:rPr>
          <w:rFonts w:cstheme="minorHAnsi"/>
          <w:b/>
          <w:bCs/>
          <w:color w:val="000000"/>
          <w:sz w:val="28"/>
          <w:szCs w:val="28"/>
        </w:rPr>
        <w:t>J TRANSIT</w:t>
      </w:r>
      <w:r w:rsidRPr="006B75CE">
        <w:rPr>
          <w:rFonts w:cstheme="minorHAnsi"/>
          <w:b/>
          <w:bCs/>
          <w:color w:val="000000"/>
          <w:sz w:val="28"/>
          <w:szCs w:val="28"/>
        </w:rPr>
        <w:t xml:space="preserve"> Medical Services</w:t>
      </w:r>
    </w:p>
    <w:p w14:paraId="4064D6AE" w14:textId="3D6CA182" w:rsidR="00B879C9" w:rsidRPr="006B75CE" w:rsidRDefault="008D234F" w:rsidP="0072640C">
      <w:pPr>
        <w:pStyle w:val="ListParagraph"/>
        <w:spacing w:after="0" w:line="240" w:lineRule="auto"/>
        <w:ind w:left="0" w:firstLine="720"/>
        <w:rPr>
          <w:rFonts w:cstheme="minorHAnsi"/>
          <w:sz w:val="28"/>
          <w:szCs w:val="28"/>
        </w:rPr>
      </w:pPr>
      <w:hyperlink r:id="rId13" w:history="1">
        <w:r w:rsidR="00D3075E" w:rsidRPr="006B75CE">
          <w:rPr>
            <w:rStyle w:val="Hyperlink"/>
            <w:rFonts w:cstheme="minorHAnsi"/>
            <w:bCs/>
            <w:sz w:val="28"/>
            <w:szCs w:val="28"/>
          </w:rPr>
          <w:t>Medical@njtransit.com</w:t>
        </w:r>
      </w:hyperlink>
      <w:r w:rsidR="00D3075E" w:rsidRPr="006B75CE">
        <w:rPr>
          <w:rFonts w:cstheme="minorHAnsi"/>
          <w:bCs/>
          <w:color w:val="000000"/>
          <w:sz w:val="28"/>
          <w:szCs w:val="28"/>
        </w:rPr>
        <w:t> </w:t>
      </w:r>
      <w:r w:rsidR="0001666E" w:rsidRPr="006B75CE">
        <w:rPr>
          <w:rFonts w:cstheme="minorHAnsi"/>
          <w:sz w:val="28"/>
          <w:szCs w:val="28"/>
        </w:rPr>
        <w:tab/>
      </w:r>
      <w:r w:rsidR="00B879C9" w:rsidRPr="006B75CE">
        <w:rPr>
          <w:rFonts w:cstheme="minorHAnsi"/>
          <w:sz w:val="28"/>
          <w:szCs w:val="28"/>
        </w:rPr>
        <w:t xml:space="preserve"> </w:t>
      </w:r>
    </w:p>
    <w:p w14:paraId="55EF926F" w14:textId="77777777" w:rsidR="006E67FA" w:rsidRPr="006B75CE" w:rsidRDefault="006E67FA" w:rsidP="0072640C">
      <w:pPr>
        <w:spacing w:after="0" w:line="240" w:lineRule="auto"/>
        <w:rPr>
          <w:rFonts w:cstheme="minorHAnsi"/>
          <w:b/>
          <w:color w:val="000000"/>
          <w:sz w:val="28"/>
          <w:szCs w:val="28"/>
        </w:rPr>
      </w:pPr>
    </w:p>
    <w:p w14:paraId="4A438FF4" w14:textId="0497FDC8" w:rsidR="00EB25C9" w:rsidRPr="006B75CE" w:rsidRDefault="00EB25C9" w:rsidP="0072640C">
      <w:pPr>
        <w:spacing w:after="0" w:line="240" w:lineRule="auto"/>
        <w:rPr>
          <w:rFonts w:cstheme="minorHAnsi"/>
          <w:b/>
          <w:color w:val="000000"/>
          <w:sz w:val="28"/>
          <w:szCs w:val="28"/>
        </w:rPr>
      </w:pPr>
      <w:r w:rsidRPr="006B75CE">
        <w:rPr>
          <w:rFonts w:cstheme="minorHAnsi"/>
          <w:b/>
          <w:color w:val="000000"/>
          <w:sz w:val="28"/>
          <w:szCs w:val="28"/>
        </w:rPr>
        <w:t xml:space="preserve">Centers for Disease Control and Prevention </w:t>
      </w:r>
    </w:p>
    <w:p w14:paraId="7967FCAF" w14:textId="1CF66367" w:rsidR="009727D7" w:rsidRPr="006B75CE" w:rsidRDefault="008D234F" w:rsidP="0072640C">
      <w:pPr>
        <w:spacing w:after="0" w:line="240" w:lineRule="auto"/>
        <w:ind w:firstLine="720"/>
        <w:rPr>
          <w:rFonts w:cstheme="minorHAnsi"/>
          <w:sz w:val="28"/>
          <w:szCs w:val="28"/>
        </w:rPr>
      </w:pPr>
      <w:hyperlink r:id="rId14" w:history="1">
        <w:r w:rsidR="009727D7" w:rsidRPr="006B75CE">
          <w:rPr>
            <w:rStyle w:val="Hyperlink"/>
            <w:rFonts w:cstheme="minorHAnsi"/>
            <w:sz w:val="28"/>
            <w:szCs w:val="28"/>
          </w:rPr>
          <w:t>Coronavirus 2019 page</w:t>
        </w:r>
      </w:hyperlink>
      <w:r w:rsidR="009727D7" w:rsidRPr="006B75CE">
        <w:rPr>
          <w:rFonts w:cstheme="minorHAnsi"/>
          <w:color w:val="000000"/>
          <w:sz w:val="28"/>
          <w:szCs w:val="28"/>
        </w:rPr>
        <w:t xml:space="preserve"> </w:t>
      </w:r>
    </w:p>
    <w:p w14:paraId="09392C3B" w14:textId="77777777" w:rsidR="00624976" w:rsidRPr="006B75CE" w:rsidRDefault="00624976" w:rsidP="0072640C">
      <w:pPr>
        <w:pStyle w:val="ListParagraph"/>
        <w:spacing w:after="0" w:line="240" w:lineRule="auto"/>
        <w:ind w:left="0"/>
        <w:rPr>
          <w:rFonts w:cstheme="minorHAnsi"/>
          <w:sz w:val="28"/>
          <w:szCs w:val="28"/>
        </w:rPr>
      </w:pPr>
    </w:p>
    <w:p w14:paraId="20045588" w14:textId="77777777" w:rsidR="00EB25C9" w:rsidRPr="006B75CE" w:rsidRDefault="00EB25C9" w:rsidP="0072640C">
      <w:pPr>
        <w:pStyle w:val="ListParagraph"/>
        <w:spacing w:after="0" w:line="240" w:lineRule="auto"/>
        <w:ind w:left="0"/>
        <w:rPr>
          <w:rFonts w:cstheme="minorHAnsi"/>
          <w:b/>
          <w:sz w:val="28"/>
          <w:szCs w:val="28"/>
        </w:rPr>
      </w:pPr>
      <w:r w:rsidRPr="006B75CE">
        <w:rPr>
          <w:rFonts w:cstheme="minorHAnsi"/>
          <w:b/>
          <w:sz w:val="28"/>
          <w:szCs w:val="28"/>
        </w:rPr>
        <w:t>World Health Organization</w:t>
      </w:r>
    </w:p>
    <w:p w14:paraId="71D4A33D" w14:textId="12E14255" w:rsidR="00624976" w:rsidRPr="006B75CE" w:rsidRDefault="008D234F" w:rsidP="00881F53">
      <w:pPr>
        <w:pStyle w:val="ListParagraph"/>
        <w:spacing w:after="0" w:line="240" w:lineRule="auto"/>
        <w:ind w:left="0" w:firstLine="720"/>
        <w:rPr>
          <w:rFonts w:cstheme="minorHAnsi"/>
          <w:sz w:val="28"/>
          <w:szCs w:val="28"/>
        </w:rPr>
      </w:pPr>
      <w:hyperlink r:id="rId15" w:history="1">
        <w:r w:rsidR="006E67FA" w:rsidRPr="006B75CE">
          <w:rPr>
            <w:rStyle w:val="Hyperlink"/>
            <w:rFonts w:cstheme="minorHAnsi"/>
            <w:sz w:val="28"/>
            <w:szCs w:val="28"/>
          </w:rPr>
          <w:t>https://www.who.int/emergencies/diseases/novel-coronavirus-2019</w:t>
        </w:r>
      </w:hyperlink>
    </w:p>
    <w:sectPr w:rsidR="00624976" w:rsidRPr="006B75C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B3BA6" w14:textId="77777777" w:rsidR="008D234F" w:rsidRDefault="008D234F" w:rsidP="00975A08">
      <w:pPr>
        <w:spacing w:after="0" w:line="240" w:lineRule="auto"/>
      </w:pPr>
      <w:r>
        <w:separator/>
      </w:r>
    </w:p>
  </w:endnote>
  <w:endnote w:type="continuationSeparator" w:id="0">
    <w:p w14:paraId="444D01BE" w14:textId="77777777" w:rsidR="008D234F" w:rsidRDefault="008D234F" w:rsidP="0097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AF204" w14:textId="77777777" w:rsidR="00975A08" w:rsidRDefault="00975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0273" w14:textId="77777777" w:rsidR="00975A08" w:rsidRDefault="00975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C9FB" w14:textId="77777777" w:rsidR="00975A08" w:rsidRDefault="00975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E47DF" w14:textId="77777777" w:rsidR="008D234F" w:rsidRDefault="008D234F" w:rsidP="00975A08">
      <w:pPr>
        <w:spacing w:after="0" w:line="240" w:lineRule="auto"/>
      </w:pPr>
      <w:r>
        <w:separator/>
      </w:r>
    </w:p>
  </w:footnote>
  <w:footnote w:type="continuationSeparator" w:id="0">
    <w:p w14:paraId="01C82B03" w14:textId="77777777" w:rsidR="008D234F" w:rsidRDefault="008D234F" w:rsidP="00975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A9A9" w14:textId="77777777" w:rsidR="00975A08" w:rsidRDefault="00975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5F46" w14:textId="77777777" w:rsidR="00975A08" w:rsidRDefault="00975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A7B9" w14:textId="77777777" w:rsidR="00975A08" w:rsidRDefault="00975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3107"/>
    <w:multiLevelType w:val="hybridMultilevel"/>
    <w:tmpl w:val="371C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71288"/>
    <w:multiLevelType w:val="hybridMultilevel"/>
    <w:tmpl w:val="4E24302A"/>
    <w:lvl w:ilvl="0" w:tplc="14E05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3F6EC4"/>
    <w:multiLevelType w:val="multilevel"/>
    <w:tmpl w:val="336A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13FF8"/>
    <w:multiLevelType w:val="hybridMultilevel"/>
    <w:tmpl w:val="976C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B11E0"/>
    <w:multiLevelType w:val="hybridMultilevel"/>
    <w:tmpl w:val="FE0A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A652C"/>
    <w:multiLevelType w:val="multilevel"/>
    <w:tmpl w:val="2878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C00"/>
    <w:rsid w:val="00001A86"/>
    <w:rsid w:val="00011214"/>
    <w:rsid w:val="0001666E"/>
    <w:rsid w:val="0003144C"/>
    <w:rsid w:val="00032A98"/>
    <w:rsid w:val="00052ED3"/>
    <w:rsid w:val="000653D6"/>
    <w:rsid w:val="000A68F2"/>
    <w:rsid w:val="000D5915"/>
    <w:rsid w:val="000E52FB"/>
    <w:rsid w:val="0010734A"/>
    <w:rsid w:val="0013353A"/>
    <w:rsid w:val="00145616"/>
    <w:rsid w:val="00151C10"/>
    <w:rsid w:val="0017026F"/>
    <w:rsid w:val="001A3C75"/>
    <w:rsid w:val="001A4EB4"/>
    <w:rsid w:val="001C6248"/>
    <w:rsid w:val="001D0538"/>
    <w:rsid w:val="001E60DB"/>
    <w:rsid w:val="00204314"/>
    <w:rsid w:val="00205B2C"/>
    <w:rsid w:val="00230659"/>
    <w:rsid w:val="00262120"/>
    <w:rsid w:val="00290295"/>
    <w:rsid w:val="002E559D"/>
    <w:rsid w:val="00317A25"/>
    <w:rsid w:val="003460D9"/>
    <w:rsid w:val="00357AD6"/>
    <w:rsid w:val="00370210"/>
    <w:rsid w:val="00383B81"/>
    <w:rsid w:val="003A16FA"/>
    <w:rsid w:val="003F4B88"/>
    <w:rsid w:val="00414987"/>
    <w:rsid w:val="00435F32"/>
    <w:rsid w:val="004400E5"/>
    <w:rsid w:val="004436C8"/>
    <w:rsid w:val="00453226"/>
    <w:rsid w:val="0046028D"/>
    <w:rsid w:val="0046190C"/>
    <w:rsid w:val="0046585A"/>
    <w:rsid w:val="00483FCB"/>
    <w:rsid w:val="004924AB"/>
    <w:rsid w:val="004A2D15"/>
    <w:rsid w:val="004F1C00"/>
    <w:rsid w:val="005052BD"/>
    <w:rsid w:val="00513F11"/>
    <w:rsid w:val="00524863"/>
    <w:rsid w:val="00541DFF"/>
    <w:rsid w:val="00546026"/>
    <w:rsid w:val="00552095"/>
    <w:rsid w:val="00576B3C"/>
    <w:rsid w:val="0059015B"/>
    <w:rsid w:val="00596D4D"/>
    <w:rsid w:val="005A6960"/>
    <w:rsid w:val="005C588B"/>
    <w:rsid w:val="005F3253"/>
    <w:rsid w:val="00624976"/>
    <w:rsid w:val="00630871"/>
    <w:rsid w:val="00637FA4"/>
    <w:rsid w:val="00657ECD"/>
    <w:rsid w:val="00662D85"/>
    <w:rsid w:val="006720C6"/>
    <w:rsid w:val="006A3631"/>
    <w:rsid w:val="006B75CE"/>
    <w:rsid w:val="006C6936"/>
    <w:rsid w:val="006D021F"/>
    <w:rsid w:val="006D3FF3"/>
    <w:rsid w:val="006E67FA"/>
    <w:rsid w:val="006E7B1D"/>
    <w:rsid w:val="00712479"/>
    <w:rsid w:val="007219B1"/>
    <w:rsid w:val="0072640C"/>
    <w:rsid w:val="00740D5B"/>
    <w:rsid w:val="00754C71"/>
    <w:rsid w:val="00797447"/>
    <w:rsid w:val="007C3FD6"/>
    <w:rsid w:val="00840F57"/>
    <w:rsid w:val="00855D62"/>
    <w:rsid w:val="00870B5F"/>
    <w:rsid w:val="00870DE7"/>
    <w:rsid w:val="00881F53"/>
    <w:rsid w:val="008932D0"/>
    <w:rsid w:val="008B2357"/>
    <w:rsid w:val="008B7AEC"/>
    <w:rsid w:val="008C5F9A"/>
    <w:rsid w:val="008D234F"/>
    <w:rsid w:val="008D7583"/>
    <w:rsid w:val="008E29BF"/>
    <w:rsid w:val="008F399E"/>
    <w:rsid w:val="00916006"/>
    <w:rsid w:val="00931409"/>
    <w:rsid w:val="009626D0"/>
    <w:rsid w:val="009727D7"/>
    <w:rsid w:val="00975A08"/>
    <w:rsid w:val="009A3434"/>
    <w:rsid w:val="009B501F"/>
    <w:rsid w:val="009D4D58"/>
    <w:rsid w:val="009E0E74"/>
    <w:rsid w:val="009E6920"/>
    <w:rsid w:val="009F358D"/>
    <w:rsid w:val="009F4F71"/>
    <w:rsid w:val="00A1307E"/>
    <w:rsid w:val="00A22F57"/>
    <w:rsid w:val="00A3176F"/>
    <w:rsid w:val="00A46C79"/>
    <w:rsid w:val="00A918FF"/>
    <w:rsid w:val="00A91A5F"/>
    <w:rsid w:val="00AB4EA4"/>
    <w:rsid w:val="00AD2E7E"/>
    <w:rsid w:val="00AD2F95"/>
    <w:rsid w:val="00AD6E9E"/>
    <w:rsid w:val="00AF3F98"/>
    <w:rsid w:val="00AF6785"/>
    <w:rsid w:val="00B0578E"/>
    <w:rsid w:val="00B37EE4"/>
    <w:rsid w:val="00B716C1"/>
    <w:rsid w:val="00B73C7F"/>
    <w:rsid w:val="00B879C9"/>
    <w:rsid w:val="00B907E8"/>
    <w:rsid w:val="00BB0CA9"/>
    <w:rsid w:val="00BD3EC5"/>
    <w:rsid w:val="00BE5200"/>
    <w:rsid w:val="00BF270B"/>
    <w:rsid w:val="00BF6BAC"/>
    <w:rsid w:val="00C179D8"/>
    <w:rsid w:val="00C431C4"/>
    <w:rsid w:val="00C457F5"/>
    <w:rsid w:val="00CC4AFA"/>
    <w:rsid w:val="00CF7E2F"/>
    <w:rsid w:val="00D04E9A"/>
    <w:rsid w:val="00D27BCF"/>
    <w:rsid w:val="00D3075E"/>
    <w:rsid w:val="00D3745B"/>
    <w:rsid w:val="00D66A98"/>
    <w:rsid w:val="00D720D3"/>
    <w:rsid w:val="00D803B9"/>
    <w:rsid w:val="00D93B27"/>
    <w:rsid w:val="00E12B60"/>
    <w:rsid w:val="00E447F1"/>
    <w:rsid w:val="00E564C1"/>
    <w:rsid w:val="00E80C46"/>
    <w:rsid w:val="00E93B87"/>
    <w:rsid w:val="00EA545A"/>
    <w:rsid w:val="00EB25C9"/>
    <w:rsid w:val="00EC1E75"/>
    <w:rsid w:val="00ED087C"/>
    <w:rsid w:val="00ED2B12"/>
    <w:rsid w:val="00F239B9"/>
    <w:rsid w:val="00F23C3B"/>
    <w:rsid w:val="00F61452"/>
    <w:rsid w:val="00F71CAA"/>
    <w:rsid w:val="00FB1785"/>
    <w:rsid w:val="00FC285E"/>
    <w:rsid w:val="00FF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7D896"/>
  <w15:docId w15:val="{EA3DA14B-2865-4F2D-B0F3-E3DE0DCC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1E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00"/>
    <w:pPr>
      <w:ind w:left="720"/>
      <w:contextualSpacing/>
    </w:pPr>
  </w:style>
  <w:style w:type="paragraph" w:styleId="BalloonText">
    <w:name w:val="Balloon Text"/>
    <w:basedOn w:val="Normal"/>
    <w:link w:val="BalloonTextChar"/>
    <w:uiPriority w:val="99"/>
    <w:semiHidden/>
    <w:unhideWhenUsed/>
    <w:rsid w:val="0059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15B"/>
    <w:rPr>
      <w:rFonts w:ascii="Tahoma" w:hAnsi="Tahoma" w:cs="Tahoma"/>
      <w:sz w:val="16"/>
      <w:szCs w:val="16"/>
    </w:rPr>
  </w:style>
  <w:style w:type="paragraph" w:styleId="Header">
    <w:name w:val="header"/>
    <w:basedOn w:val="Normal"/>
    <w:link w:val="HeaderChar"/>
    <w:uiPriority w:val="99"/>
    <w:unhideWhenUsed/>
    <w:rsid w:val="0097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A08"/>
  </w:style>
  <w:style w:type="paragraph" w:styleId="Footer">
    <w:name w:val="footer"/>
    <w:basedOn w:val="Normal"/>
    <w:link w:val="FooterChar"/>
    <w:uiPriority w:val="99"/>
    <w:unhideWhenUsed/>
    <w:rsid w:val="0097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A08"/>
  </w:style>
  <w:style w:type="character" w:styleId="Hyperlink">
    <w:name w:val="Hyperlink"/>
    <w:basedOn w:val="DefaultParagraphFont"/>
    <w:uiPriority w:val="99"/>
    <w:unhideWhenUsed/>
    <w:rsid w:val="00624976"/>
    <w:rPr>
      <w:color w:val="0000FF" w:themeColor="hyperlink"/>
      <w:u w:val="single"/>
    </w:rPr>
  </w:style>
  <w:style w:type="character" w:styleId="CommentReference">
    <w:name w:val="annotation reference"/>
    <w:basedOn w:val="DefaultParagraphFont"/>
    <w:uiPriority w:val="99"/>
    <w:semiHidden/>
    <w:unhideWhenUsed/>
    <w:rsid w:val="00317A25"/>
    <w:rPr>
      <w:sz w:val="16"/>
      <w:szCs w:val="16"/>
    </w:rPr>
  </w:style>
  <w:style w:type="paragraph" w:styleId="CommentText">
    <w:name w:val="annotation text"/>
    <w:basedOn w:val="Normal"/>
    <w:link w:val="CommentTextChar"/>
    <w:uiPriority w:val="99"/>
    <w:semiHidden/>
    <w:unhideWhenUsed/>
    <w:rsid w:val="00317A25"/>
    <w:pPr>
      <w:spacing w:line="240" w:lineRule="auto"/>
    </w:pPr>
    <w:rPr>
      <w:sz w:val="20"/>
      <w:szCs w:val="20"/>
    </w:rPr>
  </w:style>
  <w:style w:type="character" w:customStyle="1" w:styleId="CommentTextChar">
    <w:name w:val="Comment Text Char"/>
    <w:basedOn w:val="DefaultParagraphFont"/>
    <w:link w:val="CommentText"/>
    <w:uiPriority w:val="99"/>
    <w:semiHidden/>
    <w:rsid w:val="00317A25"/>
    <w:rPr>
      <w:sz w:val="20"/>
      <w:szCs w:val="20"/>
    </w:rPr>
  </w:style>
  <w:style w:type="paragraph" w:styleId="CommentSubject">
    <w:name w:val="annotation subject"/>
    <w:basedOn w:val="CommentText"/>
    <w:next w:val="CommentText"/>
    <w:link w:val="CommentSubjectChar"/>
    <w:uiPriority w:val="99"/>
    <w:semiHidden/>
    <w:unhideWhenUsed/>
    <w:rsid w:val="00317A25"/>
    <w:rPr>
      <w:b/>
      <w:bCs/>
    </w:rPr>
  </w:style>
  <w:style w:type="character" w:customStyle="1" w:styleId="CommentSubjectChar">
    <w:name w:val="Comment Subject Char"/>
    <w:basedOn w:val="CommentTextChar"/>
    <w:link w:val="CommentSubject"/>
    <w:uiPriority w:val="99"/>
    <w:semiHidden/>
    <w:rsid w:val="00317A25"/>
    <w:rPr>
      <w:b/>
      <w:bCs/>
      <w:sz w:val="20"/>
      <w:szCs w:val="20"/>
    </w:rPr>
  </w:style>
  <w:style w:type="paragraph" w:styleId="NormalWeb">
    <w:name w:val="Normal (Web)"/>
    <w:basedOn w:val="Normal"/>
    <w:uiPriority w:val="99"/>
    <w:unhideWhenUsed/>
    <w:rsid w:val="004400E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E67FA"/>
    <w:rPr>
      <w:color w:val="605E5C"/>
      <w:shd w:val="clear" w:color="auto" w:fill="E1DFDD"/>
    </w:rPr>
  </w:style>
  <w:style w:type="character" w:styleId="Strong">
    <w:name w:val="Strong"/>
    <w:basedOn w:val="DefaultParagraphFont"/>
    <w:uiPriority w:val="22"/>
    <w:qFormat/>
    <w:rsid w:val="00011214"/>
    <w:rPr>
      <w:b/>
      <w:bCs/>
    </w:rPr>
  </w:style>
  <w:style w:type="character" w:customStyle="1" w:styleId="Heading1Char">
    <w:name w:val="Heading 1 Char"/>
    <w:basedOn w:val="DefaultParagraphFont"/>
    <w:link w:val="Heading1"/>
    <w:uiPriority w:val="9"/>
    <w:rsid w:val="00EC1E75"/>
    <w:rPr>
      <w:rFonts w:ascii="Times New Roman" w:eastAsia="Times New Roman" w:hAnsi="Times New Roman" w:cs="Times New Roman"/>
      <w:b/>
      <w:bCs/>
      <w:kern w:val="36"/>
      <w:sz w:val="48"/>
      <w:szCs w:val="48"/>
    </w:rPr>
  </w:style>
  <w:style w:type="character" w:customStyle="1" w:styleId="text-red">
    <w:name w:val="text-red"/>
    <w:basedOn w:val="DefaultParagraphFont"/>
    <w:rsid w:val="00EC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65228">
      <w:bodyDiv w:val="1"/>
      <w:marLeft w:val="0"/>
      <w:marRight w:val="0"/>
      <w:marTop w:val="0"/>
      <w:marBottom w:val="0"/>
      <w:divBdr>
        <w:top w:val="none" w:sz="0" w:space="0" w:color="auto"/>
        <w:left w:val="none" w:sz="0" w:space="0" w:color="auto"/>
        <w:bottom w:val="none" w:sz="0" w:space="0" w:color="auto"/>
        <w:right w:val="none" w:sz="0" w:space="0" w:color="auto"/>
      </w:divBdr>
    </w:div>
    <w:div w:id="1050762935">
      <w:bodyDiv w:val="1"/>
      <w:marLeft w:val="0"/>
      <w:marRight w:val="0"/>
      <w:marTop w:val="0"/>
      <w:marBottom w:val="0"/>
      <w:divBdr>
        <w:top w:val="none" w:sz="0" w:space="0" w:color="auto"/>
        <w:left w:val="none" w:sz="0" w:space="0" w:color="auto"/>
        <w:bottom w:val="none" w:sz="0" w:space="0" w:color="auto"/>
        <w:right w:val="none" w:sz="0" w:space="0" w:color="auto"/>
      </w:divBdr>
      <w:divsChild>
        <w:div w:id="103305340">
          <w:marLeft w:val="-225"/>
          <w:marRight w:val="-225"/>
          <w:marTop w:val="0"/>
          <w:marBottom w:val="0"/>
          <w:divBdr>
            <w:top w:val="none" w:sz="0" w:space="0" w:color="auto"/>
            <w:left w:val="none" w:sz="0" w:space="0" w:color="auto"/>
            <w:bottom w:val="none" w:sz="0" w:space="0" w:color="auto"/>
            <w:right w:val="none" w:sz="0" w:space="0" w:color="auto"/>
          </w:divBdr>
          <w:divsChild>
            <w:div w:id="1857234263">
              <w:marLeft w:val="0"/>
              <w:marRight w:val="0"/>
              <w:marTop w:val="0"/>
              <w:marBottom w:val="0"/>
              <w:divBdr>
                <w:top w:val="none" w:sz="0" w:space="0" w:color="auto"/>
                <w:left w:val="none" w:sz="0" w:space="0" w:color="auto"/>
                <w:bottom w:val="none" w:sz="0" w:space="0" w:color="auto"/>
                <w:right w:val="none" w:sz="0" w:space="0" w:color="auto"/>
              </w:divBdr>
              <w:divsChild>
                <w:div w:id="1974751554">
                  <w:marLeft w:val="0"/>
                  <w:marRight w:val="0"/>
                  <w:marTop w:val="0"/>
                  <w:marBottom w:val="0"/>
                  <w:divBdr>
                    <w:top w:val="none" w:sz="0" w:space="0" w:color="auto"/>
                    <w:left w:val="none" w:sz="0" w:space="0" w:color="auto"/>
                    <w:bottom w:val="none" w:sz="0" w:space="0" w:color="auto"/>
                    <w:right w:val="none" w:sz="0" w:space="0" w:color="auto"/>
                  </w:divBdr>
                  <w:divsChild>
                    <w:div w:id="486097204">
                      <w:marLeft w:val="0"/>
                      <w:marRight w:val="0"/>
                      <w:marTop w:val="0"/>
                      <w:marBottom w:val="0"/>
                      <w:divBdr>
                        <w:top w:val="single" w:sz="6" w:space="0" w:color="E0E0E0"/>
                        <w:left w:val="single" w:sz="6" w:space="0" w:color="E0E0E0"/>
                        <w:bottom w:val="single" w:sz="6" w:space="0" w:color="E0E0E0"/>
                        <w:right w:val="single" w:sz="6" w:space="0" w:color="E0E0E0"/>
                      </w:divBdr>
                      <w:divsChild>
                        <w:div w:id="1438528583">
                          <w:marLeft w:val="0"/>
                          <w:marRight w:val="0"/>
                          <w:marTop w:val="0"/>
                          <w:marBottom w:val="0"/>
                          <w:divBdr>
                            <w:top w:val="none" w:sz="0" w:space="0" w:color="auto"/>
                            <w:left w:val="none" w:sz="0" w:space="0" w:color="auto"/>
                            <w:bottom w:val="none" w:sz="0" w:space="0" w:color="auto"/>
                            <w:right w:val="none" w:sz="0" w:space="0" w:color="auto"/>
                          </w:divBdr>
                        </w:div>
                        <w:div w:id="18360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cal@njtransi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cid:image001.jpg@01CFEF77.1652DE3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ho.int/emergencies/diseases/novel-coronavirus-201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C4B8170356CC4B8075B5B082EB7C22" ma:contentTypeVersion="13" ma:contentTypeDescription="Create a new document." ma:contentTypeScope="" ma:versionID="eba890e5aae1a5811e5ef31457d529e8">
  <xsd:schema xmlns:xsd="http://www.w3.org/2001/XMLSchema" xmlns:xs="http://www.w3.org/2001/XMLSchema" xmlns:p="http://schemas.microsoft.com/office/2006/metadata/properties" xmlns:ns3="5fa5aa95-4539-4bcf-ad16-e876ed1aa278" xmlns:ns4="c96714a8-7f7e-4a86-8c6a-c50e0b7da189" targetNamespace="http://schemas.microsoft.com/office/2006/metadata/properties" ma:root="true" ma:fieldsID="7516599f038cc5d8a7b0640f433db928" ns3:_="" ns4:_="">
    <xsd:import namespace="5fa5aa95-4539-4bcf-ad16-e876ed1aa278"/>
    <xsd:import namespace="c96714a8-7f7e-4a86-8c6a-c50e0b7da1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5aa95-4539-4bcf-ad16-e876ed1aa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714a8-7f7e-4a86-8c6a-c50e0b7da1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71E90-FA8A-46F9-8632-2B0042E5BB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759E5F-4E1B-40E4-B27D-836B3B0F1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5aa95-4539-4bcf-ad16-e876ed1aa278"/>
    <ds:schemaRef ds:uri="c96714a8-7f7e-4a86-8c6a-c50e0b7da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12F830-82AE-42CD-A0CF-1E320F5AC44D}">
  <ds:schemaRefs>
    <ds:schemaRef ds:uri="http://schemas.microsoft.com/sharepoint/v3/contenttype/forms"/>
  </ds:schemaRefs>
</ds:datastoreItem>
</file>

<file path=customXml/itemProps4.xml><?xml version="1.0" encoding="utf-8"?>
<ds:datastoreItem xmlns:ds="http://schemas.openxmlformats.org/officeDocument/2006/customXml" ds:itemID="{8C48CD59-C550-435C-88A5-A05DF55F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NJ Transit</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Geitner, John A.   (CCAPJAG)</dc:creator>
  <cp:lastModifiedBy>SCOTT SPRATT</cp:lastModifiedBy>
  <cp:revision>2</cp:revision>
  <cp:lastPrinted>2020-02-07T21:21:00Z</cp:lastPrinted>
  <dcterms:created xsi:type="dcterms:W3CDTF">2020-02-21T15:13:00Z</dcterms:created>
  <dcterms:modified xsi:type="dcterms:W3CDTF">2020-02-21T15:13:00Z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0x010100B9C4B8170356CC4B8075B5B082EB7C22</vt:lpwstr>
  </property>
</Properties>
</file>